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8E" w:rsidRPr="003C0081" w:rsidRDefault="000B66A5" w:rsidP="00F46827">
      <w:pPr>
        <w:pStyle w:val="tytul"/>
        <w:spacing w:before="240" w:line="276" w:lineRule="auto"/>
        <w:jc w:val="both"/>
        <w:rPr>
          <w:sz w:val="20"/>
        </w:rPr>
      </w:pPr>
      <w:r w:rsidRPr="003C0081">
        <w:rPr>
          <w:sz w:val="20"/>
        </w:rPr>
        <w:t>Informacja prasowa</w:t>
      </w:r>
    </w:p>
    <w:p w:rsidR="003A202E" w:rsidRPr="003C0081" w:rsidRDefault="003A202E" w:rsidP="00F46827">
      <w:pPr>
        <w:pStyle w:val="txt"/>
        <w:spacing w:line="276" w:lineRule="auto"/>
      </w:pPr>
    </w:p>
    <w:p w:rsidR="003A202E" w:rsidRPr="003C0081" w:rsidRDefault="003A202E" w:rsidP="00F46827">
      <w:pPr>
        <w:pStyle w:val="txt"/>
        <w:spacing w:line="276" w:lineRule="auto"/>
        <w:jc w:val="right"/>
      </w:pPr>
      <w:r w:rsidRPr="003C0081">
        <w:t>Warszawa, 2</w:t>
      </w:r>
      <w:r w:rsidR="00AE13A6" w:rsidRPr="003C0081">
        <w:t xml:space="preserve"> maja</w:t>
      </w:r>
      <w:r w:rsidRPr="003C0081">
        <w:t xml:space="preserve"> 201</w:t>
      </w:r>
      <w:r w:rsidR="002A7630" w:rsidRPr="003C0081">
        <w:t>6</w:t>
      </w:r>
      <w:r w:rsidR="000B66A5" w:rsidRPr="003C0081">
        <w:t xml:space="preserve"> r.</w:t>
      </w:r>
    </w:p>
    <w:p w:rsidR="003A202E" w:rsidRPr="003C0081" w:rsidRDefault="003A202E" w:rsidP="00F46827">
      <w:pPr>
        <w:pStyle w:val="txt"/>
        <w:spacing w:line="276" w:lineRule="auto"/>
      </w:pPr>
    </w:p>
    <w:p w:rsidR="003A202E" w:rsidRPr="003C0081" w:rsidRDefault="002A7630" w:rsidP="00F46827">
      <w:pPr>
        <w:pStyle w:val="informacjaprasowa"/>
        <w:spacing w:line="276" w:lineRule="auto"/>
        <w:rPr>
          <w:sz w:val="22"/>
          <w:szCs w:val="22"/>
        </w:rPr>
      </w:pPr>
      <w:r w:rsidRPr="003C0081">
        <w:rPr>
          <w:sz w:val="22"/>
          <w:szCs w:val="22"/>
        </w:rPr>
        <w:t>Każde dziecko jest badaczem</w:t>
      </w:r>
    </w:p>
    <w:p w:rsidR="003A202E" w:rsidRPr="003C0081" w:rsidRDefault="003A202E" w:rsidP="00F46827">
      <w:pPr>
        <w:pStyle w:val="txt"/>
        <w:spacing w:line="276" w:lineRule="auto"/>
      </w:pPr>
    </w:p>
    <w:p w:rsidR="00B43BEC" w:rsidRPr="003C0081" w:rsidRDefault="002A7630" w:rsidP="00F46827">
      <w:pPr>
        <w:spacing w:before="240" w:line="276" w:lineRule="auto"/>
        <w:jc w:val="both"/>
        <w:rPr>
          <w:rFonts w:ascii="Arial" w:eastAsia="MinionPro-It" w:hAnsi="Arial" w:cs="Arial"/>
          <w:b/>
          <w:iCs/>
          <w:sz w:val="22"/>
          <w:szCs w:val="22"/>
          <w:lang w:val="pl-PL" w:eastAsia="pl-PL"/>
        </w:rPr>
      </w:pPr>
      <w:r w:rsidRPr="003C0081">
        <w:rPr>
          <w:rFonts w:ascii="Arial" w:hAnsi="Arial" w:cs="Arial"/>
          <w:b/>
          <w:sz w:val="22"/>
          <w:szCs w:val="22"/>
          <w:lang w:val="pl-PL"/>
        </w:rPr>
        <w:t xml:space="preserve">Czy podstawa programowa wychowania przedszkolnego i edukacji wczesnoszkolnej sprzyja uczeniu przyrody przez badanie? Jakie są, realizowane w Polsce lub za granicą, dobre praktyki w tym zakresie? Jakie metody i formy pracy z dziećmi wyzwalają w nich postawę badawczą? Eksperci Instytutu Badań Edukacyjnych </w:t>
      </w:r>
      <w:r w:rsidR="006F2A3A" w:rsidRPr="003C0081">
        <w:rPr>
          <w:rFonts w:ascii="Arial" w:hAnsi="Arial" w:cs="Arial"/>
          <w:b/>
          <w:sz w:val="22"/>
          <w:szCs w:val="22"/>
          <w:lang w:val="pl-PL"/>
        </w:rPr>
        <w:t xml:space="preserve">wydali poradnik dla nauczycieli </w:t>
      </w:r>
      <w:hyperlink r:id="rId7" w:history="1">
        <w:r w:rsidR="006F2A3A" w:rsidRPr="003C0081">
          <w:rPr>
            <w:rStyle w:val="Hipercze"/>
            <w:rFonts w:ascii="Arial" w:hAnsi="Arial" w:cs="Arial"/>
            <w:b/>
            <w:sz w:val="22"/>
            <w:szCs w:val="22"/>
            <w:lang w:val="pl-PL"/>
          </w:rPr>
          <w:t>„</w:t>
        </w:r>
        <w:r w:rsidR="006F2A3A" w:rsidRPr="003C0081">
          <w:rPr>
            <w:rStyle w:val="Hipercze"/>
            <w:rFonts w:ascii="Arial" w:eastAsia="MinionPro-It" w:hAnsi="Arial" w:cs="Arial"/>
            <w:b/>
            <w:iCs/>
            <w:sz w:val="22"/>
            <w:szCs w:val="22"/>
            <w:lang w:val="pl-PL" w:eastAsia="pl-PL"/>
          </w:rPr>
          <w:t>Przyrodnicza edukacj</w:t>
        </w:r>
        <w:r w:rsidR="00B43BEC" w:rsidRPr="003C0081">
          <w:rPr>
            <w:rStyle w:val="Hipercze"/>
            <w:rFonts w:ascii="Arial" w:eastAsia="MinionPro-It" w:hAnsi="Arial" w:cs="Arial"/>
            <w:b/>
            <w:iCs/>
            <w:sz w:val="22"/>
            <w:szCs w:val="22"/>
            <w:lang w:val="pl-PL" w:eastAsia="pl-PL"/>
          </w:rPr>
          <w:t>a przedszkolna i wczesnoszkolna”</w:t>
        </w:r>
      </w:hyperlink>
      <w:r w:rsidR="00B43BEC" w:rsidRPr="003C0081">
        <w:rPr>
          <w:rFonts w:ascii="Arial" w:eastAsia="MinionPro-It" w:hAnsi="Arial" w:cs="Arial"/>
          <w:b/>
          <w:iCs/>
          <w:sz w:val="22"/>
          <w:szCs w:val="22"/>
          <w:lang w:val="pl-PL" w:eastAsia="pl-PL"/>
        </w:rPr>
        <w:t xml:space="preserve"> i zachęcają szkoły do udziału w diagnozach trzecio- i piątoklasistów. </w:t>
      </w:r>
    </w:p>
    <w:p w:rsidR="00E352AC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 xml:space="preserve">Każde dziecko jest badaczem. Z tym stwierdzeniem zgodzi się każdy, kto miał okazję obserwować zachowania małych dzieci. Postawa badawcza małego dziecka jest naturalna i wywodzi się głównie </w:t>
      </w:r>
      <w:r w:rsidR="001B3769">
        <w:rPr>
          <w:rFonts w:ascii="Arial" w:hAnsi="Arial" w:cs="Arial"/>
          <w:sz w:val="20"/>
          <w:szCs w:val="20"/>
          <w:lang w:val="pl-PL"/>
        </w:rPr>
        <w:t>z 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ciekawości, chęci poznania otaczającego dziecko świata. Dziecko nie zna procedur badawczych, protokołów doświadczeń i obserwacji naukowych, ale w sposób naturalny eksploruje nie tylko przyrodnicze obiekty wokół siebie. Można więc stwierdzić, że jednym z głównych zadań wychowawcy przedszkolnego czy nauczyciela edukacji wczesnoszkolnej w zakresie edukacji przyrodniczej jest podtrzymać tę ciekawość i nauczyć dziecko, jak w sposób celowy i uporządkowany poznawać świat przyrody. </w:t>
      </w:r>
    </w:p>
    <w:p w:rsidR="009B18D1" w:rsidRPr="003C0081" w:rsidRDefault="009B18D1" w:rsidP="00F46827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C0081">
        <w:rPr>
          <w:rFonts w:ascii="Arial" w:hAnsi="Arial" w:cs="Arial"/>
          <w:b/>
          <w:sz w:val="20"/>
          <w:szCs w:val="20"/>
          <w:lang w:val="pl-PL"/>
        </w:rPr>
        <w:t>Czy pedagog jest badaczem?</w:t>
      </w:r>
    </w:p>
    <w:p w:rsidR="00E352AC" w:rsidRPr="003C0081" w:rsidRDefault="00E352AC" w:rsidP="00F46827">
      <w:pPr>
        <w:pStyle w:val="Tekstkomentarza"/>
        <w:spacing w:before="240"/>
        <w:jc w:val="both"/>
        <w:rPr>
          <w:rFonts w:eastAsia="Times New Roman" w:cs="Arial"/>
          <w:lang w:eastAsia="pl-PL"/>
        </w:rPr>
      </w:pPr>
      <w:r w:rsidRPr="003C0081">
        <w:rPr>
          <w:rFonts w:cs="Arial"/>
        </w:rPr>
        <w:t xml:space="preserve">Kto chce uczyć, jak badać świat przyrody powinien sam być choć trochę badaczem. </w:t>
      </w:r>
      <w:r w:rsidR="006F2A3A" w:rsidRPr="003C0081">
        <w:rPr>
          <w:rFonts w:cs="Arial"/>
        </w:rPr>
        <w:t>Tymczasem w</w:t>
      </w:r>
      <w:r w:rsidR="001B3769">
        <w:rPr>
          <w:rFonts w:eastAsia="Times New Roman" w:cs="Arial"/>
          <w:lang w:eastAsia="pl-PL"/>
        </w:rPr>
        <w:t> </w:t>
      </w:r>
      <w:r w:rsidRPr="003C0081">
        <w:rPr>
          <w:rFonts w:eastAsia="Times New Roman" w:cs="Arial"/>
          <w:lang w:eastAsia="pl-PL"/>
        </w:rPr>
        <w:t xml:space="preserve">Polsce duża część nauczycieli klas I-III i wychowawców przedszkolnych to pedagodzy, niewielki jest </w:t>
      </w:r>
      <w:r w:rsidR="001B3769">
        <w:rPr>
          <w:rFonts w:eastAsia="Times New Roman" w:cs="Arial"/>
          <w:lang w:eastAsia="pl-PL"/>
        </w:rPr>
        <w:t>w </w:t>
      </w:r>
      <w:r w:rsidRPr="003C0081">
        <w:rPr>
          <w:rFonts w:eastAsia="Times New Roman" w:cs="Arial"/>
          <w:lang w:eastAsia="pl-PL"/>
        </w:rPr>
        <w:t>tej grupie udział osób, które ukończyły studia przyrodnicze lub matematyczne. Studia pedagogiczne nie przygotowują specjalistów do uczenia matematyki czy przyrody, kształcą pedagogów.</w:t>
      </w:r>
      <w:r w:rsidR="002A7630" w:rsidRPr="003C0081">
        <w:rPr>
          <w:rFonts w:cs="Arial"/>
          <w:lang w:eastAsia="pl-PL"/>
        </w:rPr>
        <w:t xml:space="preserve"> </w:t>
      </w:r>
    </w:p>
    <w:p w:rsidR="00E352AC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C0081">
        <w:rPr>
          <w:rFonts w:ascii="Arial" w:hAnsi="Arial" w:cs="Arial"/>
          <w:sz w:val="20"/>
          <w:szCs w:val="20"/>
          <w:lang w:val="pl-PL" w:eastAsia="pl-PL"/>
        </w:rPr>
        <w:t>Nie mogą zatem dziwić wyniki badania zrealizowanego przez Instytut Badań Edukacyjnych</w:t>
      </w:r>
      <w:r w:rsidRPr="003C0081">
        <w:rPr>
          <w:rStyle w:val="Odwoanieprzypisudolnego"/>
          <w:rFonts w:ascii="Arial" w:hAnsi="Arial" w:cs="Arial"/>
          <w:sz w:val="20"/>
          <w:szCs w:val="20"/>
          <w:lang w:val="pl-PL" w:eastAsia="pl-PL"/>
        </w:rPr>
        <w:footnoteReference w:id="1"/>
      </w:r>
      <w:r w:rsidRPr="003C0081">
        <w:rPr>
          <w:rFonts w:ascii="Arial" w:hAnsi="Arial" w:cs="Arial"/>
          <w:sz w:val="20"/>
          <w:szCs w:val="20"/>
          <w:lang w:val="pl-PL" w:eastAsia="pl-PL"/>
        </w:rPr>
        <w:t>, które wskazują między innymi na fakt, że ok. 20% nauczycieli edukacji wczesnoszkolnej nie dysponuje podstawową wiedzą matematyczną, a ponad 55% uznało za dobrą odpowiedź ucznia, w której dzielił on liczbę przez zero.</w:t>
      </w:r>
    </w:p>
    <w:p w:rsidR="00E352AC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W publikacji pokonferencyjnej pt. </w:t>
      </w:r>
      <w:r w:rsidRPr="003C0081">
        <w:rPr>
          <w:rFonts w:ascii="Arial" w:hAnsi="Arial" w:cs="Arial"/>
          <w:i/>
          <w:sz w:val="20"/>
          <w:szCs w:val="20"/>
          <w:lang w:val="pl-PL" w:eastAsia="pl-PL"/>
        </w:rPr>
        <w:t>Kompetencje pedagogiczne nauczycieli przedszkoli i klas początkowych szkoły podstawowej do edukacji przyrodniczej</w:t>
      </w: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 p. M</w:t>
      </w:r>
      <w:r w:rsidR="00970361">
        <w:rPr>
          <w:rFonts w:ascii="Arial" w:hAnsi="Arial" w:cs="Arial"/>
          <w:sz w:val="20"/>
          <w:szCs w:val="20"/>
          <w:lang w:val="pl-PL" w:eastAsia="pl-PL"/>
        </w:rPr>
        <w:t>irosławy Pa</w:t>
      </w: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rlak można znaleźć informacje </w:t>
      </w:r>
      <w:r w:rsidR="001B3769">
        <w:rPr>
          <w:rFonts w:ascii="Arial" w:hAnsi="Arial" w:cs="Arial"/>
          <w:sz w:val="20"/>
          <w:szCs w:val="20"/>
          <w:lang w:val="pl-PL" w:eastAsia="pl-PL"/>
        </w:rPr>
        <w:t>o </w:t>
      </w: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samoocenie nauczycieli dotyczącej poziomu ich przygotowania do prowadzenia edukacji przyrodniczej. Spośród nauczycieli edukacji wczesnoszkolnej ponad 80% oceniło swoje przygotowanie jako dobre, 19,3% </w:t>
      </w:r>
      <w:r w:rsidR="002A7630" w:rsidRPr="003C0081">
        <w:rPr>
          <w:rFonts w:ascii="Arial" w:hAnsi="Arial" w:cs="Arial"/>
          <w:sz w:val="20"/>
          <w:szCs w:val="20"/>
          <w:lang w:val="pl-PL" w:eastAsia="pl-PL"/>
        </w:rPr>
        <w:t>–</w:t>
      </w: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 jako przeciętne. Gorszą samoocenę wystawili sobie nauczyciele przedszkolni – ponad 69% oceniło swoje przygotowanie jako przeciętne, a jedynie 30% </w:t>
      </w:r>
      <w:r w:rsidR="002A7630" w:rsidRPr="003C0081">
        <w:rPr>
          <w:rFonts w:ascii="Arial" w:hAnsi="Arial" w:cs="Arial"/>
          <w:sz w:val="20"/>
          <w:szCs w:val="20"/>
          <w:lang w:val="pl-PL" w:eastAsia="pl-PL"/>
        </w:rPr>
        <w:t>–</w:t>
      </w: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 jako dobre.</w:t>
      </w:r>
    </w:p>
    <w:p w:rsidR="00E352AC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C0081">
        <w:rPr>
          <w:rFonts w:ascii="Arial" w:hAnsi="Arial" w:cs="Arial"/>
          <w:sz w:val="20"/>
          <w:szCs w:val="20"/>
          <w:lang w:val="pl-PL" w:eastAsia="pl-PL"/>
        </w:rPr>
        <w:lastRenderedPageBreak/>
        <w:t xml:space="preserve">Nauczyciele przedszkolni, zapytani w badaniu, czy wykorzystują w edukacji przyrodniczej dzieci walory najbliższego otoczenia w większości nie odpowiedzieli na to pytanie (58,5%), co może świadczyć </w:t>
      </w:r>
      <w:r w:rsidR="001B3769">
        <w:rPr>
          <w:rFonts w:ascii="Arial" w:hAnsi="Arial" w:cs="Arial"/>
          <w:sz w:val="20"/>
          <w:szCs w:val="20"/>
          <w:lang w:val="pl-PL" w:eastAsia="pl-PL"/>
        </w:rPr>
        <w:t>o </w:t>
      </w:r>
      <w:r w:rsidRPr="003C0081">
        <w:rPr>
          <w:rFonts w:ascii="Arial" w:hAnsi="Arial" w:cs="Arial"/>
          <w:sz w:val="20"/>
          <w:szCs w:val="20"/>
          <w:lang w:val="pl-PL" w:eastAsia="pl-PL"/>
        </w:rPr>
        <w:t>nieznajomości zalet takiego sposobu kształcenia.</w:t>
      </w:r>
    </w:p>
    <w:p w:rsidR="00E352AC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C0081">
        <w:rPr>
          <w:rFonts w:ascii="Arial" w:hAnsi="Arial" w:cs="Arial"/>
          <w:sz w:val="20"/>
          <w:szCs w:val="20"/>
          <w:lang w:val="pl-PL" w:eastAsia="pl-PL"/>
        </w:rPr>
        <w:t>Ci nauczyciele, którzy potrafią wykorzystać najbliższe otoczenie w edukacji przyrodniczej</w:t>
      </w:r>
      <w:r w:rsidR="00FB7827" w:rsidRPr="003C0081">
        <w:rPr>
          <w:rFonts w:ascii="Arial" w:hAnsi="Arial" w:cs="Arial"/>
          <w:sz w:val="20"/>
          <w:szCs w:val="20"/>
          <w:lang w:val="pl-PL" w:eastAsia="pl-PL"/>
        </w:rPr>
        <w:t>,</w:t>
      </w:r>
      <w:r w:rsidRPr="003C0081">
        <w:rPr>
          <w:rFonts w:ascii="Arial" w:hAnsi="Arial" w:cs="Arial"/>
          <w:sz w:val="20"/>
          <w:szCs w:val="20"/>
          <w:lang w:val="pl-PL" w:eastAsia="pl-PL"/>
        </w:rPr>
        <w:t xml:space="preserve"> wskazują na takie korzyści, jak:</w:t>
      </w:r>
    </w:p>
    <w:p w:rsidR="00E352AC" w:rsidRPr="003C0081" w:rsidRDefault="00E352AC" w:rsidP="00F46827">
      <w:pPr>
        <w:pStyle w:val="Akapitzlist"/>
        <w:numPr>
          <w:ilvl w:val="0"/>
          <w:numId w:val="1"/>
        </w:numPr>
        <w:spacing w:before="240" w:after="0"/>
        <w:jc w:val="both"/>
        <w:rPr>
          <w:rFonts w:eastAsia="Times New Roman" w:cs="Arial"/>
          <w:sz w:val="20"/>
          <w:szCs w:val="20"/>
          <w:lang w:eastAsia="pl-PL"/>
        </w:rPr>
      </w:pPr>
      <w:r w:rsidRPr="003C0081">
        <w:rPr>
          <w:rFonts w:eastAsia="Times New Roman" w:cs="Arial"/>
          <w:sz w:val="20"/>
          <w:szCs w:val="20"/>
          <w:lang w:eastAsia="pl-PL"/>
        </w:rPr>
        <w:t>Bezpośrednią obserwację obiektów, zjawisk i procesów przyrodniczych,</w:t>
      </w:r>
    </w:p>
    <w:p w:rsidR="00E352AC" w:rsidRPr="003C0081" w:rsidRDefault="00E352AC" w:rsidP="00F46827">
      <w:pPr>
        <w:pStyle w:val="Akapitzlist"/>
        <w:numPr>
          <w:ilvl w:val="0"/>
          <w:numId w:val="1"/>
        </w:numPr>
        <w:spacing w:before="240" w:after="0"/>
        <w:jc w:val="both"/>
        <w:rPr>
          <w:rFonts w:eastAsia="Times New Roman" w:cs="Arial"/>
          <w:sz w:val="20"/>
          <w:szCs w:val="20"/>
          <w:lang w:eastAsia="pl-PL"/>
        </w:rPr>
      </w:pPr>
      <w:r w:rsidRPr="003C0081">
        <w:rPr>
          <w:rFonts w:eastAsia="Times New Roman" w:cs="Arial"/>
          <w:sz w:val="20"/>
          <w:szCs w:val="20"/>
          <w:lang w:eastAsia="pl-PL"/>
        </w:rPr>
        <w:t>Rozwijanie odpowiedzialności za stan przyrody przez aktywności na jej rzecz – dokarmianie ptaków zimą czy pojenie w upalne dni lata, porządkowanie otoczenia przyrodniczego.</w:t>
      </w:r>
    </w:p>
    <w:p w:rsidR="00E352AC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C0081">
        <w:rPr>
          <w:rFonts w:ascii="Arial" w:hAnsi="Arial" w:cs="Arial"/>
          <w:sz w:val="20"/>
          <w:szCs w:val="20"/>
          <w:lang w:val="pl-PL" w:eastAsia="pl-PL"/>
        </w:rPr>
        <w:t>Jednocześnie, przy pytaniu o wykorzystywane w czasie zajęć źródła wiedzy tylko 20% badanych nauczycieli wskazało, że są to wycieczki edukacyjne. Największym uznaniem i powodzeniem cieszyły się wśród badanych takie źródła wiedzy jak podręczniki i filmy edukacyjne.</w:t>
      </w:r>
    </w:p>
    <w:p w:rsidR="009B18D1" w:rsidRPr="003C0081" w:rsidRDefault="00E352AC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 w:eastAsia="pl-PL"/>
        </w:rPr>
      </w:pPr>
      <w:r w:rsidRPr="003C0081">
        <w:rPr>
          <w:rFonts w:ascii="Arial" w:hAnsi="Arial" w:cs="Arial"/>
          <w:sz w:val="20"/>
          <w:szCs w:val="20"/>
          <w:lang w:val="pl-PL" w:eastAsia="pl-PL"/>
        </w:rPr>
        <w:t>Widać zatem, że w przyrodniczej edukacji dzieci dominują metody opisowe a nie badawcze, które wymagają znajomości podstawowych elementów metody badawczej i umiejętności ich wykorzystania praktycznego.</w:t>
      </w:r>
    </w:p>
    <w:p w:rsidR="00E352AC" w:rsidRPr="003C0081" w:rsidRDefault="009B18D1" w:rsidP="00F46827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  <w:lang w:val="pl-PL" w:eastAsia="pl-PL"/>
        </w:rPr>
      </w:pPr>
      <w:r w:rsidRPr="003C0081">
        <w:rPr>
          <w:rFonts w:ascii="Arial" w:hAnsi="Arial" w:cs="Arial"/>
          <w:b/>
          <w:sz w:val="20"/>
          <w:szCs w:val="20"/>
          <w:lang w:val="pl-PL" w:eastAsia="pl-PL"/>
        </w:rPr>
        <w:t xml:space="preserve">Co zawiera poradnik? </w:t>
      </w:r>
    </w:p>
    <w:p w:rsidR="00903BF3" w:rsidRPr="003C0081" w:rsidRDefault="009B18D1" w:rsidP="007F4FB3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 xml:space="preserve">Poradnik, który jest materiałem </w:t>
      </w:r>
      <w:r w:rsidR="006F2A3A" w:rsidRPr="003C0081">
        <w:rPr>
          <w:rFonts w:ascii="Arial" w:hAnsi="Arial" w:cs="Arial"/>
          <w:sz w:val="20"/>
          <w:szCs w:val="20"/>
          <w:lang w:val="pl-PL"/>
        </w:rPr>
        <w:t>specjalny</w:t>
      </w:r>
      <w:r w:rsidRPr="003C0081">
        <w:rPr>
          <w:rFonts w:ascii="Arial" w:hAnsi="Arial" w:cs="Arial"/>
          <w:sz w:val="20"/>
          <w:szCs w:val="20"/>
          <w:lang w:val="pl-PL"/>
        </w:rPr>
        <w:t>m</w:t>
      </w:r>
      <w:r w:rsidR="006F2A3A" w:rsidRPr="003C0081">
        <w:rPr>
          <w:rFonts w:ascii="Arial" w:hAnsi="Arial" w:cs="Arial"/>
          <w:sz w:val="20"/>
          <w:szCs w:val="20"/>
          <w:lang w:val="pl-PL"/>
        </w:rPr>
        <w:t xml:space="preserve"> </w:t>
      </w:r>
      <w:r w:rsidR="007F4FB3" w:rsidRPr="003C0081">
        <w:rPr>
          <w:rFonts w:ascii="Arial" w:hAnsi="Arial" w:cs="Arial"/>
          <w:sz w:val="20"/>
          <w:szCs w:val="20"/>
          <w:lang w:val="pl-PL"/>
        </w:rPr>
        <w:t xml:space="preserve">wydawanego przez IBE </w:t>
      </w:r>
      <w:r w:rsidR="006F2A3A" w:rsidRPr="003C0081">
        <w:rPr>
          <w:rFonts w:ascii="Arial" w:hAnsi="Arial" w:cs="Arial"/>
          <w:sz w:val="20"/>
          <w:szCs w:val="20"/>
          <w:lang w:val="pl-PL"/>
        </w:rPr>
        <w:t>kwartalnika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„</w:t>
      </w:r>
      <w:r w:rsidR="006F2A3A" w:rsidRPr="003C0081">
        <w:rPr>
          <w:rFonts w:ascii="Arial" w:hAnsi="Arial" w:cs="Arial"/>
          <w:sz w:val="20"/>
          <w:szCs w:val="20"/>
          <w:lang w:val="pl-PL"/>
        </w:rPr>
        <w:t xml:space="preserve">Edukacja Biologiczna </w:t>
      </w:r>
      <w:r w:rsidR="001B3769">
        <w:rPr>
          <w:rFonts w:ascii="Arial" w:hAnsi="Arial" w:cs="Arial"/>
          <w:sz w:val="20"/>
          <w:szCs w:val="20"/>
          <w:lang w:val="pl-PL"/>
        </w:rPr>
        <w:t>i </w:t>
      </w:r>
      <w:r w:rsidR="006F2A3A" w:rsidRPr="003C0081">
        <w:rPr>
          <w:rFonts w:ascii="Arial" w:hAnsi="Arial" w:cs="Arial"/>
          <w:sz w:val="20"/>
          <w:szCs w:val="20"/>
          <w:lang w:val="pl-PL"/>
        </w:rPr>
        <w:t>Środowiskowa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”, </w:t>
      </w:r>
      <w:r w:rsidR="00F46827" w:rsidRPr="003C0081">
        <w:rPr>
          <w:rFonts w:ascii="Arial" w:hAnsi="Arial" w:cs="Arial"/>
          <w:sz w:val="20"/>
          <w:szCs w:val="20"/>
          <w:lang w:val="pl-PL"/>
        </w:rPr>
        <w:t xml:space="preserve">periodyku </w:t>
      </w:r>
      <w:r w:rsidR="007F4FB3" w:rsidRPr="003C0081">
        <w:rPr>
          <w:rFonts w:ascii="Arial" w:hAnsi="Arial" w:cs="Arial"/>
          <w:sz w:val="20"/>
          <w:szCs w:val="20"/>
          <w:lang w:val="pl-PL"/>
        </w:rPr>
        <w:t>od lat wspierają</w:t>
      </w:r>
      <w:r w:rsidR="00F46827" w:rsidRPr="003C0081">
        <w:rPr>
          <w:rFonts w:ascii="Arial" w:hAnsi="Arial" w:cs="Arial"/>
          <w:sz w:val="20"/>
          <w:szCs w:val="20"/>
          <w:lang w:val="pl-PL"/>
        </w:rPr>
        <w:t xml:space="preserve">cego nauczycieli przyrody i biologii, </w:t>
      </w:r>
      <w:r w:rsidR="00903BF3" w:rsidRPr="003C0081">
        <w:rPr>
          <w:rFonts w:ascii="Arial" w:hAnsi="Arial" w:cs="Arial"/>
          <w:sz w:val="20"/>
          <w:szCs w:val="20"/>
          <w:lang w:val="pl-PL"/>
        </w:rPr>
        <w:t xml:space="preserve">zawiera informacje </w:t>
      </w:r>
      <w:r w:rsidR="001B3769">
        <w:rPr>
          <w:rFonts w:ascii="Arial" w:hAnsi="Arial" w:cs="Arial"/>
          <w:sz w:val="20"/>
          <w:szCs w:val="20"/>
          <w:lang w:val="pl-PL"/>
        </w:rPr>
        <w:t>o </w:t>
      </w:r>
      <w:r w:rsidR="00903BF3" w:rsidRPr="003C0081">
        <w:rPr>
          <w:rFonts w:ascii="Arial" w:hAnsi="Arial" w:cs="Arial"/>
          <w:sz w:val="20"/>
          <w:szCs w:val="20"/>
          <w:lang w:val="pl-PL"/>
        </w:rPr>
        <w:t xml:space="preserve">wymogach podstawy programowej w zakresie edukacji przyrodniczej w Polsce, USA i Finlandii, opisy metod i form kształcenia przyrodniczego, wkazówki dla nauczycieli </w:t>
      </w:r>
      <w:r w:rsidR="007F4FB3" w:rsidRPr="003C0081">
        <w:rPr>
          <w:rFonts w:ascii="Arial" w:hAnsi="Arial" w:cs="Arial"/>
          <w:sz w:val="20"/>
          <w:szCs w:val="20"/>
          <w:lang w:val="pl-PL"/>
        </w:rPr>
        <w:t xml:space="preserve">dotyczące prowadzenia lekcji, </w:t>
      </w:r>
      <w:r w:rsidR="006E7655" w:rsidRPr="003C0081">
        <w:rPr>
          <w:rFonts w:ascii="Arial" w:hAnsi="Arial" w:cs="Arial"/>
          <w:sz w:val="20"/>
          <w:szCs w:val="20"/>
          <w:lang w:val="pl-PL"/>
        </w:rPr>
        <w:t>d</w:t>
      </w:r>
      <w:r w:rsidR="007F4FB3" w:rsidRPr="003C0081">
        <w:rPr>
          <w:rFonts w:ascii="Arial" w:hAnsi="Arial" w:cs="Arial"/>
          <w:sz w:val="20"/>
          <w:szCs w:val="20"/>
          <w:lang w:val="pl-PL"/>
        </w:rPr>
        <w:t xml:space="preserve">oświadczeń, pracy z uczniem </w:t>
      </w:r>
      <w:r w:rsidR="00903BF3" w:rsidRPr="003C0081">
        <w:rPr>
          <w:rFonts w:ascii="Arial" w:hAnsi="Arial" w:cs="Arial"/>
          <w:sz w:val="20"/>
          <w:szCs w:val="20"/>
          <w:lang w:val="pl-PL"/>
        </w:rPr>
        <w:t>oraz liczne opisy dobrych praktyk realizowanych dzięki w</w:t>
      </w:r>
      <w:r w:rsidR="007F4FB3" w:rsidRPr="003C0081">
        <w:rPr>
          <w:rFonts w:ascii="Arial" w:hAnsi="Arial" w:cs="Arial"/>
          <w:sz w:val="20"/>
          <w:szCs w:val="20"/>
          <w:lang w:val="pl-PL"/>
        </w:rPr>
        <w:t>s</w:t>
      </w:r>
      <w:r w:rsidR="00903BF3" w:rsidRPr="003C0081">
        <w:rPr>
          <w:rFonts w:ascii="Arial" w:hAnsi="Arial" w:cs="Arial"/>
          <w:sz w:val="20"/>
          <w:szCs w:val="20"/>
          <w:lang w:val="pl-PL"/>
        </w:rPr>
        <w:t>parciu Fundacj</w:t>
      </w:r>
      <w:r w:rsidR="007F4FB3" w:rsidRPr="003C0081">
        <w:rPr>
          <w:rFonts w:ascii="Arial" w:hAnsi="Arial" w:cs="Arial"/>
          <w:sz w:val="20"/>
          <w:szCs w:val="20"/>
          <w:lang w:val="pl-PL"/>
        </w:rPr>
        <w:t>i</w:t>
      </w:r>
      <w:r w:rsidR="00903BF3" w:rsidRPr="003C0081">
        <w:rPr>
          <w:rFonts w:ascii="Arial" w:hAnsi="Arial" w:cs="Arial"/>
          <w:sz w:val="20"/>
          <w:szCs w:val="20"/>
          <w:lang w:val="pl-PL"/>
        </w:rPr>
        <w:t xml:space="preserve"> Komenskiego</w:t>
      </w:r>
      <w:r w:rsidR="007F4FB3" w:rsidRPr="003C0081">
        <w:rPr>
          <w:rFonts w:ascii="Arial" w:hAnsi="Arial" w:cs="Arial"/>
          <w:sz w:val="20"/>
          <w:szCs w:val="20"/>
          <w:lang w:val="pl-PL"/>
        </w:rPr>
        <w:t xml:space="preserve">, </w:t>
      </w:r>
      <w:r w:rsidR="00903BF3" w:rsidRPr="003C0081">
        <w:rPr>
          <w:rFonts w:ascii="Arial" w:hAnsi="Arial" w:cs="Arial"/>
          <w:sz w:val="20"/>
          <w:szCs w:val="20"/>
          <w:lang w:val="pl-PL"/>
        </w:rPr>
        <w:t>Instytut</w:t>
      </w:r>
      <w:r w:rsidR="007F4FB3" w:rsidRPr="003C0081">
        <w:rPr>
          <w:rFonts w:ascii="Arial" w:hAnsi="Arial" w:cs="Arial"/>
          <w:sz w:val="20"/>
          <w:szCs w:val="20"/>
          <w:lang w:val="pl-PL"/>
        </w:rPr>
        <w:t>u</w:t>
      </w:r>
      <w:r w:rsidR="00903BF3" w:rsidRPr="003C0081">
        <w:rPr>
          <w:rFonts w:ascii="Arial" w:hAnsi="Arial" w:cs="Arial"/>
          <w:sz w:val="20"/>
          <w:szCs w:val="20"/>
          <w:lang w:val="pl-PL"/>
        </w:rPr>
        <w:t xml:space="preserve"> Małego Dziecka im. Astrid Lindgren</w:t>
      </w:r>
      <w:r w:rsidR="007F4FB3" w:rsidRPr="003C0081">
        <w:rPr>
          <w:rFonts w:ascii="Arial" w:hAnsi="Arial" w:cs="Arial"/>
          <w:sz w:val="20"/>
          <w:szCs w:val="20"/>
          <w:lang w:val="pl-PL"/>
        </w:rPr>
        <w:t xml:space="preserve">, czy w </w:t>
      </w:r>
      <w:r w:rsidR="003C0081">
        <w:rPr>
          <w:rFonts w:ascii="Arial" w:hAnsi="Arial" w:cs="Arial"/>
          <w:sz w:val="20"/>
          <w:szCs w:val="20"/>
          <w:lang w:val="pl-PL"/>
        </w:rPr>
        <w:t>„</w:t>
      </w:r>
      <w:r w:rsidR="007F4FB3" w:rsidRPr="003C0081">
        <w:rPr>
          <w:rFonts w:ascii="Arial" w:hAnsi="Arial" w:cs="Arial"/>
          <w:sz w:val="20"/>
          <w:szCs w:val="20"/>
          <w:lang w:val="pl-PL"/>
        </w:rPr>
        <w:t xml:space="preserve">leśnych przedszkolach”. </w:t>
      </w:r>
    </w:p>
    <w:p w:rsidR="009B18D1" w:rsidRPr="003C0081" w:rsidRDefault="00903BF3" w:rsidP="00F46827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C0081">
        <w:rPr>
          <w:rFonts w:ascii="Arial" w:hAnsi="Arial" w:cs="Arial"/>
          <w:b/>
          <w:sz w:val="20"/>
          <w:szCs w:val="20"/>
          <w:lang w:val="pl-PL"/>
        </w:rPr>
        <w:t xml:space="preserve">Jak sprawdzić kompetencje przyrodnicze dzieci? </w:t>
      </w:r>
    </w:p>
    <w:p w:rsidR="00FB05D2" w:rsidRPr="003C0081" w:rsidRDefault="001C347A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 xml:space="preserve">W tym roku szkolnym diagnozy </w:t>
      </w:r>
      <w:r w:rsidR="00903BF3" w:rsidRPr="003C0081">
        <w:rPr>
          <w:rFonts w:ascii="Arial" w:hAnsi="Arial" w:cs="Arial"/>
          <w:sz w:val="20"/>
          <w:szCs w:val="20"/>
          <w:lang w:val="pl-PL"/>
        </w:rPr>
        <w:t>kompetencji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</w:t>
      </w:r>
      <w:r w:rsidR="00903BF3" w:rsidRPr="003C0081">
        <w:rPr>
          <w:rFonts w:ascii="Arial" w:hAnsi="Arial" w:cs="Arial"/>
          <w:sz w:val="20"/>
          <w:szCs w:val="20"/>
          <w:lang w:val="pl-PL"/>
        </w:rPr>
        <w:t>trzecioklasistów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i </w:t>
      </w:r>
      <w:r w:rsidR="00903BF3" w:rsidRPr="003C0081">
        <w:rPr>
          <w:rFonts w:ascii="Arial" w:hAnsi="Arial" w:cs="Arial"/>
          <w:sz w:val="20"/>
          <w:szCs w:val="20"/>
          <w:lang w:val="pl-PL"/>
        </w:rPr>
        <w:t>kompetencji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piątoklasistów</w:t>
      </w:r>
      <w:r w:rsidR="00FB05D2" w:rsidRPr="003C0081">
        <w:rPr>
          <w:rFonts w:ascii="Arial" w:hAnsi="Arial" w:cs="Arial"/>
          <w:sz w:val="20"/>
          <w:szCs w:val="20"/>
          <w:lang w:val="pl-PL"/>
        </w:rPr>
        <w:t xml:space="preserve"> </w:t>
      </w:r>
      <w:r w:rsidRPr="003C0081">
        <w:rPr>
          <w:rFonts w:ascii="Arial" w:hAnsi="Arial" w:cs="Arial"/>
          <w:sz w:val="20"/>
          <w:szCs w:val="20"/>
          <w:lang w:val="pl-PL"/>
        </w:rPr>
        <w:t>(</w:t>
      </w:r>
      <w:r w:rsidR="00FB05D2" w:rsidRPr="003C0081">
        <w:rPr>
          <w:rFonts w:ascii="Arial" w:hAnsi="Arial" w:cs="Arial"/>
          <w:sz w:val="20"/>
          <w:szCs w:val="20"/>
          <w:lang w:val="pl-PL"/>
        </w:rPr>
        <w:t>K3 i K5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, </w:t>
      </w:r>
      <w:r w:rsidR="00903BF3" w:rsidRPr="003C0081">
        <w:rPr>
          <w:rFonts w:ascii="Arial" w:hAnsi="Arial" w:cs="Arial"/>
          <w:sz w:val="20"/>
          <w:szCs w:val="20"/>
          <w:lang w:val="pl-PL"/>
        </w:rPr>
        <w:t>dawniej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OBUT i DUMa)</w:t>
      </w:r>
      <w:r w:rsidR="00FB05D2" w:rsidRPr="003C0081">
        <w:rPr>
          <w:rFonts w:ascii="Arial" w:hAnsi="Arial" w:cs="Arial"/>
          <w:sz w:val="20"/>
          <w:szCs w:val="20"/>
          <w:lang w:val="pl-PL"/>
        </w:rPr>
        <w:t xml:space="preserve"> obejmują, poza językiem polskim i matematyką, także przyrodę. Dzięki temu będzie można zdiagnozować umiejętności przyrodnicze u dzieci, co jest szczególnie ważne, jako że zainteresowania przyrodnicze kształtują się przede wszystkim do 12 roku życia. W tym okresie dziecko, poznając świat, intuicyjnie i swobodnie korzysta z metody badawczej, </w:t>
      </w:r>
      <w:r w:rsidR="003B408C" w:rsidRPr="003C0081">
        <w:rPr>
          <w:rFonts w:ascii="Arial" w:hAnsi="Arial" w:cs="Arial"/>
          <w:sz w:val="20"/>
          <w:szCs w:val="20"/>
          <w:lang w:val="pl-PL"/>
        </w:rPr>
        <w:t xml:space="preserve">która później może mieć uniwersalne zastosowanie </w:t>
      </w:r>
      <w:r w:rsidR="00FB05D2" w:rsidRPr="003C0081">
        <w:rPr>
          <w:rFonts w:ascii="Arial" w:hAnsi="Arial" w:cs="Arial"/>
          <w:sz w:val="20"/>
          <w:szCs w:val="20"/>
          <w:lang w:val="pl-PL"/>
        </w:rPr>
        <w:t xml:space="preserve"> w świadomym funkcjonowaniu jednostki w społeczeństwie informacyjnym. Jest to jednak też okres, w którym łatwo u dziecka o tworzenie i utrwalanie błędnych uproszczeń </w:t>
      </w:r>
      <w:bookmarkStart w:id="0" w:name="_GoBack"/>
      <w:bookmarkEnd w:id="0"/>
      <w:r w:rsidR="001B3769">
        <w:rPr>
          <w:rFonts w:ascii="Arial" w:hAnsi="Arial" w:cs="Arial"/>
          <w:sz w:val="20"/>
          <w:szCs w:val="20"/>
          <w:lang w:val="pl-PL"/>
        </w:rPr>
        <w:t>i </w:t>
      </w:r>
      <w:r w:rsidR="00FB05D2" w:rsidRPr="003C0081">
        <w:rPr>
          <w:rFonts w:ascii="Arial" w:hAnsi="Arial" w:cs="Arial"/>
          <w:sz w:val="20"/>
          <w:szCs w:val="20"/>
          <w:lang w:val="pl-PL"/>
        </w:rPr>
        <w:t xml:space="preserve">koncepcji, na późniejszych etapach edukacyjnych mogących bardzo utrudniać zrozumienie </w:t>
      </w:r>
      <w:r w:rsidR="003B408C" w:rsidRPr="003C0081">
        <w:rPr>
          <w:rFonts w:ascii="Arial" w:hAnsi="Arial" w:cs="Arial"/>
          <w:sz w:val="20"/>
          <w:szCs w:val="20"/>
          <w:lang w:val="pl-PL"/>
        </w:rPr>
        <w:t xml:space="preserve">problemów </w:t>
      </w:r>
      <w:r w:rsidR="00FB05D2" w:rsidRPr="003C0081">
        <w:rPr>
          <w:rFonts w:ascii="Arial" w:hAnsi="Arial" w:cs="Arial"/>
          <w:sz w:val="20"/>
          <w:szCs w:val="20"/>
          <w:lang w:val="pl-PL"/>
        </w:rPr>
        <w:t xml:space="preserve">przyrodniczych. </w:t>
      </w:r>
    </w:p>
    <w:p w:rsidR="0066125F" w:rsidRPr="003C0081" w:rsidRDefault="00FB05D2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>K3</w:t>
      </w:r>
      <w:r w:rsidR="001C347A" w:rsidRPr="003C0081">
        <w:rPr>
          <w:rFonts w:ascii="Arial" w:hAnsi="Arial" w:cs="Arial"/>
          <w:sz w:val="20"/>
          <w:szCs w:val="20"/>
          <w:lang w:val="pl-PL"/>
        </w:rPr>
        <w:t xml:space="preserve"> i K5 to dobrowolne badania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powszechne</w:t>
      </w:r>
      <w:r w:rsidR="001C347A" w:rsidRPr="003C0081">
        <w:rPr>
          <w:rFonts w:ascii="Arial" w:hAnsi="Arial" w:cs="Arial"/>
          <w:sz w:val="20"/>
          <w:szCs w:val="20"/>
          <w:lang w:val="pl-PL"/>
        </w:rPr>
        <w:t>. Ich c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elem nie jest sprawdzenie, czy uczniowie osiągnęli poziom wiedzy i umiejętności wymagany w podstawie programowej dla I </w:t>
      </w:r>
      <w:r w:rsidR="001C347A" w:rsidRPr="003C0081">
        <w:rPr>
          <w:rFonts w:ascii="Arial" w:hAnsi="Arial" w:cs="Arial"/>
          <w:sz w:val="20"/>
          <w:szCs w:val="20"/>
          <w:lang w:val="pl-PL"/>
        </w:rPr>
        <w:t xml:space="preserve">i II 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etapu edukacyjnego. To na co dzień sprawdzają nauczyciele. Celem badania </w:t>
      </w:r>
      <w:r w:rsidR="001C347A" w:rsidRPr="003C0081">
        <w:rPr>
          <w:rFonts w:ascii="Arial" w:hAnsi="Arial" w:cs="Arial"/>
          <w:sz w:val="20"/>
          <w:szCs w:val="20"/>
          <w:lang w:val="pl-PL"/>
        </w:rPr>
        <w:t xml:space="preserve">K3 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jest dostarczenie informacji nauczycielom edukacji wczesnoszkolnej oraz nauczycielom przedmiotowym klas IV-VI o tym, jak dzieci myślą, jak radzą sobie </w:t>
      </w:r>
      <w:r w:rsidR="001B3769">
        <w:rPr>
          <w:rFonts w:ascii="Arial" w:hAnsi="Arial" w:cs="Arial"/>
          <w:sz w:val="20"/>
          <w:szCs w:val="20"/>
          <w:lang w:val="pl-PL"/>
        </w:rPr>
        <w:t>w </w:t>
      </w:r>
      <w:r w:rsidRPr="003C0081">
        <w:rPr>
          <w:rFonts w:ascii="Arial" w:hAnsi="Arial" w:cs="Arial"/>
          <w:sz w:val="20"/>
          <w:szCs w:val="20"/>
          <w:lang w:val="pl-PL"/>
        </w:rPr>
        <w:t>znanych, ale i w nowych sytuacjach</w:t>
      </w:r>
      <w:r w:rsidR="003B408C" w:rsidRPr="003C0081">
        <w:rPr>
          <w:rFonts w:ascii="Arial" w:hAnsi="Arial" w:cs="Arial"/>
          <w:sz w:val="20"/>
          <w:szCs w:val="20"/>
          <w:lang w:val="pl-PL"/>
        </w:rPr>
        <w:t xml:space="preserve"> problemowych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. Zadania są celowo tak </w:t>
      </w:r>
      <w:r w:rsidR="003B408C" w:rsidRPr="003C0081">
        <w:rPr>
          <w:rFonts w:ascii="Arial" w:hAnsi="Arial" w:cs="Arial"/>
          <w:sz w:val="20"/>
          <w:szCs w:val="20"/>
          <w:lang w:val="pl-PL"/>
        </w:rPr>
        <w:t>skonstruowane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, żeby wykraczały poza to, co dzieci ćwiczyły na lekcjach, ale jednocześnie tak, by uczniowie mogli poradzić sobie z problemem „na piechotę”. </w:t>
      </w:r>
      <w:r w:rsidR="001C347A" w:rsidRPr="003C0081">
        <w:rPr>
          <w:rFonts w:ascii="Arial" w:hAnsi="Arial" w:cs="Arial"/>
          <w:sz w:val="20"/>
          <w:szCs w:val="20"/>
          <w:lang w:val="pl-PL"/>
        </w:rPr>
        <w:t>Zgłoszenie szkól do udziału</w:t>
      </w:r>
      <w:r w:rsidR="00CC54A1" w:rsidRPr="003C0081">
        <w:rPr>
          <w:rFonts w:ascii="Arial" w:hAnsi="Arial" w:cs="Arial"/>
          <w:sz w:val="20"/>
          <w:szCs w:val="20"/>
          <w:lang w:val="pl-PL"/>
        </w:rPr>
        <w:t xml:space="preserve"> </w:t>
      </w:r>
      <w:r w:rsidR="001C347A" w:rsidRPr="003C0081">
        <w:rPr>
          <w:rFonts w:ascii="Arial" w:hAnsi="Arial" w:cs="Arial"/>
          <w:sz w:val="20"/>
          <w:szCs w:val="20"/>
          <w:lang w:val="pl-PL"/>
        </w:rPr>
        <w:t xml:space="preserve">w  badaniu odbywa się 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poprzez stronę </w:t>
      </w:r>
      <w:hyperlink r:id="rId8" w:history="1">
        <w:r w:rsidRPr="003C0081">
          <w:rPr>
            <w:rStyle w:val="Hipercze"/>
            <w:rFonts w:ascii="Arial" w:hAnsi="Arial" w:cs="Arial"/>
            <w:color w:val="0070C0"/>
            <w:sz w:val="20"/>
            <w:szCs w:val="20"/>
            <w:lang w:val="pl-PL"/>
          </w:rPr>
          <w:t>www.ibe.edu.pl</w:t>
        </w:r>
      </w:hyperlink>
      <w:r w:rsidRPr="003C0081">
        <w:rPr>
          <w:rFonts w:ascii="Arial" w:hAnsi="Arial" w:cs="Arial"/>
          <w:color w:val="0070C0"/>
          <w:sz w:val="20"/>
          <w:szCs w:val="20"/>
          <w:u w:val="single"/>
          <w:lang w:val="pl-PL"/>
        </w:rPr>
        <w:t>/diagnozy</w:t>
      </w:r>
      <w:r w:rsidRPr="003C0081">
        <w:rPr>
          <w:rFonts w:ascii="Arial" w:hAnsi="Arial" w:cs="Arial"/>
          <w:color w:val="000000"/>
          <w:sz w:val="20"/>
          <w:szCs w:val="20"/>
          <w:lang w:val="pl-PL"/>
        </w:rPr>
        <w:t>.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 Zestawy zadań IBE udostępni szkołom </w:t>
      </w:r>
      <w:r w:rsidR="003B408C" w:rsidRPr="003C0081">
        <w:rPr>
          <w:rFonts w:ascii="Arial" w:hAnsi="Arial" w:cs="Arial"/>
          <w:sz w:val="20"/>
          <w:szCs w:val="20"/>
          <w:lang w:val="pl-PL"/>
        </w:rPr>
        <w:t xml:space="preserve">w wersji </w:t>
      </w:r>
      <w:r w:rsidRPr="003C0081">
        <w:rPr>
          <w:rFonts w:ascii="Arial" w:hAnsi="Arial" w:cs="Arial"/>
          <w:sz w:val="20"/>
          <w:szCs w:val="20"/>
          <w:lang w:val="pl-PL"/>
        </w:rPr>
        <w:t>on-line w przeddzień badania.</w:t>
      </w:r>
      <w:r w:rsidR="00A14471" w:rsidRPr="003C0081">
        <w:rPr>
          <w:rFonts w:ascii="Arial" w:hAnsi="Arial" w:cs="Arial"/>
          <w:sz w:val="20"/>
          <w:szCs w:val="20"/>
          <w:lang w:val="pl-PL"/>
        </w:rPr>
        <w:t xml:space="preserve"> </w:t>
      </w:r>
      <w:r w:rsidR="00A14471" w:rsidRPr="003C0081">
        <w:rPr>
          <w:rFonts w:ascii="Arial" w:hAnsi="Arial" w:cs="Arial"/>
          <w:sz w:val="20"/>
          <w:szCs w:val="20"/>
          <w:lang w:val="pl-PL"/>
        </w:rPr>
        <w:lastRenderedPageBreak/>
        <w:t>S</w:t>
      </w:r>
      <w:r w:rsidRPr="003C0081">
        <w:rPr>
          <w:rFonts w:ascii="Arial" w:hAnsi="Arial" w:cs="Arial"/>
          <w:sz w:val="20"/>
          <w:szCs w:val="20"/>
          <w:lang w:val="pl-PL"/>
        </w:rPr>
        <w:t xml:space="preserve">zkoły otrzymają raporty, w których przedstawione zostaną dokładne informacje o osiągnięciach poszczególnych uczniów, oddziałów oraz całej szkoły. </w:t>
      </w:r>
    </w:p>
    <w:p w:rsidR="00FB05D2" w:rsidRPr="003C0081" w:rsidRDefault="0066125F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 xml:space="preserve">Ważne jest, że wyniki badania K3 i K5 nie mają służyć ocenie osiągnięć szkoły, nie są też udostępniane instytucjom, od których zależy ocena pracy szkoły. </w:t>
      </w:r>
    </w:p>
    <w:p w:rsidR="00FB05D2" w:rsidRPr="003C0081" w:rsidRDefault="00FB05D2" w:rsidP="00F46827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C0081">
        <w:rPr>
          <w:rFonts w:ascii="Arial" w:hAnsi="Arial" w:cs="Arial"/>
          <w:b/>
          <w:sz w:val="20"/>
          <w:szCs w:val="20"/>
          <w:lang w:val="pl-PL"/>
        </w:rPr>
        <w:t>Planowane terminy badania:</w:t>
      </w:r>
    </w:p>
    <w:p w:rsidR="00FB05D2" w:rsidRPr="003C0081" w:rsidRDefault="00FB05D2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>Godzina 9.00, 10 maja 2016 r. – K3 i K5 z języka polskiego</w:t>
      </w:r>
    </w:p>
    <w:p w:rsidR="00FB05D2" w:rsidRPr="003C0081" w:rsidRDefault="00FB05D2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C0081">
        <w:rPr>
          <w:rFonts w:ascii="Arial" w:hAnsi="Arial" w:cs="Arial"/>
          <w:sz w:val="20"/>
          <w:szCs w:val="20"/>
          <w:lang w:val="pl-PL"/>
        </w:rPr>
        <w:t xml:space="preserve">Godzina 9.00, 17 maja 2016 r – K3 i K5 z matematyki i przyrody. </w:t>
      </w:r>
    </w:p>
    <w:p w:rsidR="00A14471" w:rsidRPr="003C0081" w:rsidRDefault="00A14471" w:rsidP="00F46827">
      <w:pPr>
        <w:pStyle w:val="Normalny1"/>
        <w:spacing w:before="240"/>
        <w:contextualSpacing w:val="0"/>
        <w:jc w:val="both"/>
        <w:rPr>
          <w:b/>
          <w:sz w:val="20"/>
          <w:szCs w:val="20"/>
          <w:u w:val="single"/>
        </w:rPr>
      </w:pPr>
    </w:p>
    <w:p w:rsidR="00A14471" w:rsidRPr="003C0081" w:rsidRDefault="00A14471" w:rsidP="00F46827">
      <w:pPr>
        <w:pStyle w:val="Normalny1"/>
        <w:spacing w:before="240"/>
        <w:contextualSpacing w:val="0"/>
        <w:jc w:val="both"/>
        <w:rPr>
          <w:b/>
          <w:sz w:val="20"/>
          <w:szCs w:val="20"/>
          <w:u w:val="single"/>
        </w:rPr>
      </w:pPr>
    </w:p>
    <w:p w:rsidR="00FB05D2" w:rsidRPr="003C0081" w:rsidRDefault="00FB05D2" w:rsidP="00F46827">
      <w:pPr>
        <w:pStyle w:val="Normalny1"/>
        <w:spacing w:before="240"/>
        <w:contextualSpacing w:val="0"/>
        <w:jc w:val="both"/>
        <w:rPr>
          <w:sz w:val="20"/>
          <w:szCs w:val="20"/>
        </w:rPr>
      </w:pPr>
      <w:r w:rsidRPr="003C0081">
        <w:rPr>
          <w:b/>
          <w:sz w:val="20"/>
          <w:szCs w:val="20"/>
          <w:u w:val="single"/>
        </w:rPr>
        <w:t xml:space="preserve">Informacja o Instytucie Badań Edukacyjnych: </w:t>
      </w:r>
      <w:hyperlink r:id="rId9">
        <w:r w:rsidRPr="003C0081">
          <w:rPr>
            <w:b/>
            <w:sz w:val="20"/>
            <w:szCs w:val="20"/>
            <w:u w:val="single"/>
          </w:rPr>
          <w:t xml:space="preserve"> </w:t>
        </w:r>
      </w:hyperlink>
      <w:hyperlink r:id="rId10">
        <w:r w:rsidRPr="003C0081">
          <w:rPr>
            <w:color w:val="1155CC"/>
            <w:sz w:val="20"/>
            <w:szCs w:val="20"/>
            <w:u w:val="single"/>
          </w:rPr>
          <w:t>www.ibe.edu.pl</w:t>
        </w:r>
      </w:hyperlink>
    </w:p>
    <w:p w:rsidR="00FB05D2" w:rsidRPr="003C0081" w:rsidRDefault="00FB05D2" w:rsidP="00F46827">
      <w:pPr>
        <w:pStyle w:val="Normalny1"/>
        <w:contextualSpacing w:val="0"/>
        <w:jc w:val="both"/>
        <w:rPr>
          <w:sz w:val="20"/>
          <w:szCs w:val="20"/>
        </w:rPr>
      </w:pPr>
      <w:r w:rsidRPr="003C0081">
        <w:rPr>
          <w:b/>
          <w:sz w:val="20"/>
          <w:szCs w:val="20"/>
          <w:u w:val="single"/>
        </w:rPr>
        <w:t>Kontakt dla mediów</w:t>
      </w:r>
    </w:p>
    <w:p w:rsidR="00FB05D2" w:rsidRPr="003C0081" w:rsidRDefault="00FB05D2" w:rsidP="00F46827">
      <w:pPr>
        <w:pStyle w:val="Normalny1"/>
        <w:contextualSpacing w:val="0"/>
        <w:jc w:val="both"/>
        <w:rPr>
          <w:sz w:val="20"/>
          <w:szCs w:val="20"/>
        </w:rPr>
      </w:pPr>
      <w:r w:rsidRPr="003C0081">
        <w:rPr>
          <w:sz w:val="20"/>
          <w:szCs w:val="20"/>
        </w:rPr>
        <w:t>Natalia Skipietrow, rzecznik prasowy IBE</w:t>
      </w:r>
    </w:p>
    <w:p w:rsidR="00FB05D2" w:rsidRPr="003C0081" w:rsidRDefault="00FB05D2" w:rsidP="00F46827">
      <w:pPr>
        <w:pStyle w:val="Normalny1"/>
        <w:contextualSpacing w:val="0"/>
        <w:jc w:val="both"/>
        <w:rPr>
          <w:sz w:val="20"/>
          <w:szCs w:val="20"/>
        </w:rPr>
      </w:pPr>
      <w:r w:rsidRPr="003C0081">
        <w:rPr>
          <w:sz w:val="20"/>
          <w:szCs w:val="20"/>
        </w:rPr>
        <w:t>n.skipietrow@ibe.edu.pl, tel. (+48 22) 24 17 166, tel. kom. 695 371 636</w:t>
      </w:r>
    </w:p>
    <w:p w:rsidR="00FB05D2" w:rsidRPr="003C0081" w:rsidRDefault="00FB05D2" w:rsidP="00F46827">
      <w:pPr>
        <w:spacing w:before="24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A202E" w:rsidRPr="003C0081" w:rsidRDefault="003A202E" w:rsidP="00F46827">
      <w:pPr>
        <w:pStyle w:val="txt"/>
        <w:spacing w:before="240" w:line="276" w:lineRule="auto"/>
      </w:pPr>
    </w:p>
    <w:sectPr w:rsidR="003A202E" w:rsidRPr="003C0081" w:rsidSect="003A202E">
      <w:headerReference w:type="default" r:id="rId11"/>
      <w:footerReference w:type="default" r:id="rId12"/>
      <w:pgSz w:w="11906" w:h="16838"/>
      <w:pgMar w:top="2516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DE" w:rsidRDefault="00226DDE">
      <w:r>
        <w:separator/>
      </w:r>
    </w:p>
  </w:endnote>
  <w:endnote w:type="continuationSeparator" w:id="0">
    <w:p w:rsidR="00226DDE" w:rsidRDefault="00226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D2" w:rsidRDefault="00853E27">
    <w:pPr>
      <w:pStyle w:val="Stopka"/>
      <w:jc w:val="right"/>
    </w:pPr>
    <w:r w:rsidRPr="00853E27">
      <w:fldChar w:fldCharType="begin"/>
    </w:r>
    <w:r w:rsidR="000F23C9">
      <w:instrText>PAGE   \* MERGEFORMAT</w:instrText>
    </w:r>
    <w:r w:rsidRPr="00853E27">
      <w:fldChar w:fldCharType="separate"/>
    </w:r>
    <w:r w:rsidR="00970361" w:rsidRPr="00970361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DE" w:rsidRDefault="00226DDE">
      <w:r>
        <w:separator/>
      </w:r>
    </w:p>
  </w:footnote>
  <w:footnote w:type="continuationSeparator" w:id="0">
    <w:p w:rsidR="00226DDE" w:rsidRDefault="00226DDE">
      <w:r>
        <w:continuationSeparator/>
      </w:r>
    </w:p>
  </w:footnote>
  <w:footnote w:id="1">
    <w:p w:rsidR="00E352AC" w:rsidRPr="00477C61" w:rsidRDefault="00E352AC" w:rsidP="00E352AC">
      <w:pPr>
        <w:pStyle w:val="Tekstprzypisudolnego"/>
        <w:rPr>
          <w:sz w:val="18"/>
          <w:szCs w:val="18"/>
        </w:rPr>
      </w:pPr>
      <w:r w:rsidRPr="00477C61">
        <w:rPr>
          <w:rStyle w:val="Odwoanieprzypisudolnego"/>
          <w:sz w:val="18"/>
          <w:szCs w:val="18"/>
        </w:rPr>
        <w:footnoteRef/>
      </w:r>
      <w:r w:rsidRPr="00477C61">
        <w:rPr>
          <w:sz w:val="18"/>
          <w:szCs w:val="18"/>
        </w:rPr>
        <w:t xml:space="preserve"> Badania potrzeb nauczycieli edukacji wczesnoszkolnej i nauczycieli matematyki w zakresie rozwoju zawodowego, IBE, 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66125F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-297815</wp:posOffset>
          </wp:positionV>
          <wp:extent cx="2938780" cy="977900"/>
          <wp:effectExtent l="0" t="0" r="0" b="0"/>
          <wp:wrapTopAndBottom/>
          <wp:docPr id="7" name="Obraz 7" descr="logo-I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I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2082800</wp:posOffset>
          </wp:positionV>
          <wp:extent cx="7556500" cy="2787650"/>
          <wp:effectExtent l="19050" t="0" r="6350" b="0"/>
          <wp:wrapNone/>
          <wp:docPr id="5" name="Obraz 5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490" b="54427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78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6_"/>
      </v:shape>
    </w:pict>
  </w:numPicBullet>
  <w:abstractNum w:abstractNumId="0">
    <w:nsid w:val="36E51B6B"/>
    <w:multiLevelType w:val="hybridMultilevel"/>
    <w:tmpl w:val="0B3C3DFC"/>
    <w:lvl w:ilvl="0" w:tplc="5210C490">
      <w:start w:val="1"/>
      <w:numFmt w:val="decimal"/>
      <w:pStyle w:val="Spistreci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65EF"/>
    <w:multiLevelType w:val="hybridMultilevel"/>
    <w:tmpl w:val="9FA4CD92"/>
    <w:lvl w:ilvl="0" w:tplc="A6A207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70E8"/>
    <w:rsid w:val="000B66A5"/>
    <w:rsid w:val="000F23C9"/>
    <w:rsid w:val="001B3769"/>
    <w:rsid w:val="001B6597"/>
    <w:rsid w:val="001C347A"/>
    <w:rsid w:val="00226DDE"/>
    <w:rsid w:val="002A7630"/>
    <w:rsid w:val="002B7897"/>
    <w:rsid w:val="002E0331"/>
    <w:rsid w:val="003664D7"/>
    <w:rsid w:val="003A202E"/>
    <w:rsid w:val="003B408C"/>
    <w:rsid w:val="003C0081"/>
    <w:rsid w:val="00414B6F"/>
    <w:rsid w:val="004E2881"/>
    <w:rsid w:val="005958F2"/>
    <w:rsid w:val="005D0DC7"/>
    <w:rsid w:val="0062398E"/>
    <w:rsid w:val="0066125F"/>
    <w:rsid w:val="00691FB6"/>
    <w:rsid w:val="006E7655"/>
    <w:rsid w:val="006F2A3A"/>
    <w:rsid w:val="00717107"/>
    <w:rsid w:val="00727094"/>
    <w:rsid w:val="007F3828"/>
    <w:rsid w:val="007F4FB3"/>
    <w:rsid w:val="00835A83"/>
    <w:rsid w:val="00841A81"/>
    <w:rsid w:val="00853E27"/>
    <w:rsid w:val="00854B29"/>
    <w:rsid w:val="008B2027"/>
    <w:rsid w:val="00903BF3"/>
    <w:rsid w:val="00970361"/>
    <w:rsid w:val="009B18D1"/>
    <w:rsid w:val="009B531B"/>
    <w:rsid w:val="00A14471"/>
    <w:rsid w:val="00A251EF"/>
    <w:rsid w:val="00A25E0F"/>
    <w:rsid w:val="00AA6ADB"/>
    <w:rsid w:val="00AB76E8"/>
    <w:rsid w:val="00AB7DC2"/>
    <w:rsid w:val="00AC6D7F"/>
    <w:rsid w:val="00AD1B74"/>
    <w:rsid w:val="00AE13A6"/>
    <w:rsid w:val="00B43BEC"/>
    <w:rsid w:val="00CC54A1"/>
    <w:rsid w:val="00D403C5"/>
    <w:rsid w:val="00E25B86"/>
    <w:rsid w:val="00E352AC"/>
    <w:rsid w:val="00E50559"/>
    <w:rsid w:val="00E8043C"/>
    <w:rsid w:val="00E87D55"/>
    <w:rsid w:val="00F46827"/>
    <w:rsid w:val="00F964D1"/>
    <w:rsid w:val="00FA3B9A"/>
    <w:rsid w:val="00FB05D2"/>
    <w:rsid w:val="00FB7827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E27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E352AC"/>
    <w:pPr>
      <w:spacing w:after="200" w:line="276" w:lineRule="auto"/>
    </w:pPr>
    <w:rPr>
      <w:rFonts w:ascii="Arial" w:eastAsia="Calibri" w:hAnsi="Arial"/>
      <w:sz w:val="20"/>
      <w:szCs w:val="20"/>
      <w:lang w:val="pl-PL" w:eastAsia="en-US"/>
    </w:rPr>
  </w:style>
  <w:style w:type="character" w:customStyle="1" w:styleId="TekstkomentarzaZnak">
    <w:name w:val="Tekst komentarza Znak"/>
    <w:link w:val="Tekstkomentarza"/>
    <w:uiPriority w:val="99"/>
    <w:rsid w:val="00E352AC"/>
    <w:rPr>
      <w:rFonts w:ascii="Arial" w:eastAsia="Calibri" w:hAnsi="Arial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52AC"/>
    <w:rPr>
      <w:rFonts w:ascii="Arial" w:eastAsia="Calibri" w:hAnsi="Arial"/>
      <w:sz w:val="20"/>
      <w:szCs w:val="20"/>
      <w:lang w:val="pl-PL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352AC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unhideWhenUsed/>
    <w:rsid w:val="00E352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E352AC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pl-PL" w:eastAsia="en-US"/>
    </w:rPr>
  </w:style>
  <w:style w:type="paragraph" w:customStyle="1" w:styleId="Normalny1">
    <w:name w:val="Normalny1"/>
    <w:rsid w:val="00FB05D2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FB05D2"/>
    <w:rPr>
      <w:sz w:val="24"/>
      <w:szCs w:val="24"/>
      <w:lang w:val="pt-PT" w:eastAsia="pt-PT"/>
    </w:rPr>
  </w:style>
  <w:style w:type="paragraph" w:styleId="Spistreci1">
    <w:name w:val="toc 1"/>
    <w:basedOn w:val="Normalny"/>
    <w:next w:val="Normalny"/>
    <w:autoRedefine/>
    <w:uiPriority w:val="39"/>
    <w:unhideWhenUsed/>
    <w:rsid w:val="00903BF3"/>
    <w:pPr>
      <w:numPr>
        <w:numId w:val="2"/>
      </w:numPr>
      <w:spacing w:after="100" w:line="360" w:lineRule="auto"/>
    </w:pPr>
    <w:rPr>
      <w:rFonts w:ascii="Arial" w:eastAsia="Calibri" w:hAnsi="Arial"/>
      <w:sz w:val="22"/>
      <w:szCs w:val="22"/>
      <w:lang w:val="pl-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03BF3"/>
    <w:pPr>
      <w:spacing w:after="100" w:line="276" w:lineRule="auto"/>
      <w:ind w:left="220"/>
    </w:pPr>
    <w:rPr>
      <w:rFonts w:ascii="Arial" w:eastAsia="Calibri" w:hAnsi="Arial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semiHidden/>
    <w:unhideWhenUsed/>
    <w:rsid w:val="00AE1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13A6"/>
    <w:rPr>
      <w:rFonts w:ascii="Segoe UI" w:hAnsi="Segoe UI" w:cs="Segoe UI"/>
      <w:sz w:val="18"/>
      <w:szCs w:val="18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is.ibe.edu.pl/index.php?typ=nius&amp;id=6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be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e.edu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6609</CharactersWithSpaces>
  <SharedDoc>false</SharedDoc>
  <HLinks>
    <vt:vector size="18" baseType="variant">
      <vt:variant>
        <vt:i4>6815802</vt:i4>
      </vt:variant>
      <vt:variant>
        <vt:i4>6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Marcin Trepczyński</cp:lastModifiedBy>
  <cp:revision>6</cp:revision>
  <dcterms:created xsi:type="dcterms:W3CDTF">2016-05-04T14:38:00Z</dcterms:created>
  <dcterms:modified xsi:type="dcterms:W3CDTF">2016-05-04T15:18:00Z</dcterms:modified>
</cp:coreProperties>
</file>