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05" w:rsidRPr="00C50597" w:rsidRDefault="007C4104" w:rsidP="003E1ABD">
      <w:r>
        <w:t>Kulisy badania</w:t>
      </w:r>
      <w:r w:rsidR="00C50597">
        <w:t xml:space="preserve"> 6- i </w:t>
      </w:r>
      <w:r w:rsidR="003B41B0" w:rsidRPr="00C50597">
        <w:t>7</w:t>
      </w:r>
      <w:r w:rsidR="00C50597">
        <w:t>-</w:t>
      </w:r>
      <w:r w:rsidR="003B41B0" w:rsidRPr="00C50597">
        <w:t xml:space="preserve">latków </w:t>
      </w:r>
    </w:p>
    <w:p w:rsidR="003B41B0" w:rsidRPr="003E1ABD" w:rsidRDefault="003B41B0" w:rsidP="003E1ABD">
      <w:pPr>
        <w:rPr>
          <w:b/>
        </w:rPr>
      </w:pPr>
      <w:r>
        <w:rPr>
          <w:b/>
        </w:rPr>
        <w:t xml:space="preserve">Prof. Roman Dolata z Instytutu Badań Edukacyjnych obala zarzuty podnoszone przez dziennikarzy. – To, co piętnują, to normalne praktyki badawcze, stosowane na całym świecie </w:t>
      </w:r>
      <w:r w:rsidR="008333DB">
        <w:rPr>
          <w:b/>
        </w:rPr>
        <w:t>–</w:t>
      </w:r>
      <w:r>
        <w:rPr>
          <w:b/>
        </w:rPr>
        <w:t xml:space="preserve"> wyjaśnia</w:t>
      </w:r>
      <w:r w:rsidR="005C67FA">
        <w:rPr>
          <w:b/>
        </w:rPr>
        <w:t xml:space="preserve">. – A </w:t>
      </w:r>
      <w:r w:rsidR="00625D2A">
        <w:rPr>
          <w:b/>
        </w:rPr>
        <w:t>p</w:t>
      </w:r>
      <w:r w:rsidR="005C67FA">
        <w:rPr>
          <w:b/>
        </w:rPr>
        <w:t>olskiej edukacji potrzeba dobrych badań naukowych</w:t>
      </w:r>
    </w:p>
    <w:p w:rsidR="00155FE3" w:rsidRPr="00CA5ED4" w:rsidRDefault="009F4353">
      <w:pPr>
        <w:rPr>
          <w:b/>
        </w:rPr>
      </w:pPr>
      <w:bookmarkStart w:id="0" w:name="_GoBack"/>
      <w:bookmarkEnd w:id="0"/>
      <w:r>
        <w:rPr>
          <w:b/>
        </w:rPr>
        <w:t>R</w:t>
      </w:r>
      <w:r w:rsidR="00CA5ED4" w:rsidRPr="00CA5ED4">
        <w:rPr>
          <w:b/>
        </w:rPr>
        <w:t xml:space="preserve">odziny uczestniczące w badaniu </w:t>
      </w:r>
      <w:r w:rsidRPr="009F4353">
        <w:rPr>
          <w:b/>
        </w:rPr>
        <w:t xml:space="preserve">6- i 7-latków na starcie szkolnym </w:t>
      </w:r>
      <w:r w:rsidR="00CA5ED4" w:rsidRPr="00CA5ED4">
        <w:rPr>
          <w:b/>
        </w:rPr>
        <w:t xml:space="preserve">otrzymują talon </w:t>
      </w:r>
      <w:r w:rsidR="00AC4F1C">
        <w:rPr>
          <w:b/>
        </w:rPr>
        <w:t xml:space="preserve">na </w:t>
      </w:r>
      <w:r>
        <w:rPr>
          <w:b/>
        </w:rPr>
        <w:t>zabawki</w:t>
      </w:r>
      <w:r w:rsidR="00AC4F1C">
        <w:rPr>
          <w:b/>
        </w:rPr>
        <w:t xml:space="preserve"> dla dzieci </w:t>
      </w:r>
      <w:r w:rsidR="00CA5ED4" w:rsidRPr="00CA5ED4">
        <w:rPr>
          <w:b/>
        </w:rPr>
        <w:t>o wartości 40 zł. Czy to jest normalna i akceptowalna praktyka?</w:t>
      </w:r>
    </w:p>
    <w:p w:rsidR="00190B0F" w:rsidRDefault="00190B0F" w:rsidP="000A0D7B">
      <w:r>
        <w:t>L</w:t>
      </w:r>
      <w:r w:rsidR="000A0D7B">
        <w:t>udzie, którzy nie zajmują się badaniami naukowymi, mogą podejrzewać, że coś jest nie tak</w:t>
      </w:r>
      <w:r>
        <w:t xml:space="preserve">, jeśli udział w badaniu </w:t>
      </w:r>
      <w:r w:rsidR="00C15905">
        <w:t>naukowym</w:t>
      </w:r>
      <w:r w:rsidR="00F62710">
        <w:t xml:space="preserve"> jest materialnie nagradzany</w:t>
      </w:r>
      <w:r w:rsidR="000A0D7B">
        <w:t>.</w:t>
      </w:r>
      <w:r w:rsidR="009D016F">
        <w:t xml:space="preserve"> Ale to są normalne praktyki . Powód jest prosty – ludzie</w:t>
      </w:r>
      <w:r w:rsidR="00F62710">
        <w:t xml:space="preserve"> czy instytucje</w:t>
      </w:r>
      <w:r w:rsidR="009D016F">
        <w:t xml:space="preserve"> nie chcą poświęcać sw</w:t>
      </w:r>
      <w:r w:rsidR="00E80A5D">
        <w:t>ojego czasu</w:t>
      </w:r>
      <w:r w:rsidR="009D016F">
        <w:t xml:space="preserve">, nie otrzymując nic w zamian. </w:t>
      </w:r>
      <w:r w:rsidR="00AA2539">
        <w:t xml:space="preserve">Szkoły, które biorą udział w badaniach, mają z tego pożytek – </w:t>
      </w:r>
      <w:r w:rsidR="007B5060">
        <w:t xml:space="preserve">dostają </w:t>
      </w:r>
      <w:r w:rsidR="00AA2539">
        <w:t xml:space="preserve">użyteczną informację zwrotną. </w:t>
      </w:r>
      <w:r w:rsidR="00CA2851">
        <w:t>Jednak nie zawsze jest to wystarczająca zachęta.</w:t>
      </w:r>
      <w:r w:rsidR="00AA2539">
        <w:br/>
      </w:r>
      <w:r w:rsidR="00CA2851">
        <w:t xml:space="preserve">Gdy w końcu po latach posuchy polska edukacja doczekała się adekwatnego do swej społecznej wagi zainteresowania badaczy, </w:t>
      </w:r>
      <w:r w:rsidR="00E173CF">
        <w:t xml:space="preserve">pojawił się </w:t>
      </w:r>
      <w:r w:rsidR="00CA2851">
        <w:t xml:space="preserve">problem </w:t>
      </w:r>
      <w:r w:rsidR="00E173CF">
        <w:t xml:space="preserve">bardzo </w:t>
      </w:r>
      <w:r w:rsidR="00CA2851">
        <w:t xml:space="preserve">dużej liczby badań, które często docierają do tych samych placówek. Odrabiamy ważne cywilizacyjne zapóźnienie, ale czasami oznacza to, że trzeba sięgnąć po dodatkowe czynniki motywacyjne. </w:t>
      </w:r>
      <w:r w:rsidR="009F4353">
        <w:t>Ważne</w:t>
      </w:r>
      <w:r w:rsidR="00E80A5D">
        <w:t>, by w badaniu uczestniczył</w:t>
      </w:r>
      <w:r w:rsidR="00C15905">
        <w:t xml:space="preserve"> jak największy odsetek wylosowanych </w:t>
      </w:r>
      <w:r w:rsidR="00CA2851">
        <w:t>szkół</w:t>
      </w:r>
      <w:r w:rsidR="00AC4F1C">
        <w:t xml:space="preserve"> i respondentów</w:t>
      </w:r>
      <w:r w:rsidR="00C15905">
        <w:t>. Od tego zależy wartość poznawcza badania.</w:t>
      </w:r>
      <w:r w:rsidR="00E80A5D">
        <w:t xml:space="preserve"> </w:t>
      </w:r>
      <w:r w:rsidR="00366170">
        <w:t xml:space="preserve">Jest to szczególnie </w:t>
      </w:r>
      <w:r w:rsidR="00D87CD7">
        <w:t>istotne</w:t>
      </w:r>
      <w:r w:rsidR="00C15905">
        <w:t xml:space="preserve"> </w:t>
      </w:r>
      <w:r w:rsidR="00625D2A">
        <w:t>w badaniu podłużnym, a wię</w:t>
      </w:r>
      <w:r w:rsidR="00C15905">
        <w:t>c</w:t>
      </w:r>
      <w:r w:rsidR="00366170">
        <w:t xml:space="preserve"> takim, </w:t>
      </w:r>
      <w:r w:rsidR="002C0F06">
        <w:t xml:space="preserve">w przypadku którego </w:t>
      </w:r>
      <w:r w:rsidR="00E173CF">
        <w:t xml:space="preserve">naukowiec </w:t>
      </w:r>
      <w:r w:rsidR="00366170">
        <w:t xml:space="preserve"> kilkakrotnie zw</w:t>
      </w:r>
      <w:r w:rsidR="00C15905">
        <w:t>raca</w:t>
      </w:r>
      <w:r w:rsidR="00366170">
        <w:t xml:space="preserve"> się do tych samych osób, śledząc zmiany.</w:t>
      </w:r>
      <w:r w:rsidR="00AA2539">
        <w:br/>
      </w:r>
      <w:r w:rsidR="00CA2851">
        <w:t>W badaniu 6-7-latków system zachęt jest szczególnie ważny, bo ze względu na</w:t>
      </w:r>
      <w:r w:rsidR="00E173CF">
        <w:t xml:space="preserve"> jego</w:t>
      </w:r>
      <w:r w:rsidR="00CA2851">
        <w:t xml:space="preserve"> specyfikę, docieramy bezpośrednio do rodzin</w:t>
      </w:r>
      <w:r w:rsidR="002C0F06">
        <w:t>,</w:t>
      </w:r>
      <w:r w:rsidR="00CA2851">
        <w:t xml:space="preserve"> nie korzystając z pośrednictwa placówek edukacyjnych. </w:t>
      </w:r>
      <w:r w:rsidR="00E80A5D">
        <w:t xml:space="preserve">Dlatego, organizując przetarg na </w:t>
      </w:r>
      <w:r w:rsidR="00590E25">
        <w:t>wykonanie tego</w:t>
      </w:r>
      <w:r w:rsidR="00E80A5D">
        <w:t xml:space="preserve"> badania</w:t>
      </w:r>
      <w:r w:rsidR="00C15905">
        <w:t xml:space="preserve"> w terenie</w:t>
      </w:r>
      <w:r w:rsidR="00E80A5D">
        <w:t>, Instytut wymaga</w:t>
      </w:r>
      <w:r w:rsidR="00590E25">
        <w:t>ł</w:t>
      </w:r>
      <w:r w:rsidR="00CA2851">
        <w:t xml:space="preserve"> szczególnych starań związanych z</w:t>
      </w:r>
      <w:r w:rsidR="00E80A5D">
        <w:t xml:space="preserve"> dotarci</w:t>
      </w:r>
      <w:r w:rsidR="00CA2851">
        <w:t>em</w:t>
      </w:r>
      <w:r w:rsidR="00E80A5D">
        <w:t xml:space="preserve"> do wylosowanych </w:t>
      </w:r>
      <w:r w:rsidR="00CA2851">
        <w:t>rodzin</w:t>
      </w:r>
      <w:r w:rsidR="00C15905">
        <w:t xml:space="preserve"> </w:t>
      </w:r>
      <w:r w:rsidR="00E80A5D">
        <w:t xml:space="preserve">i </w:t>
      </w:r>
      <w:r w:rsidR="00C15905">
        <w:t xml:space="preserve">dobrego </w:t>
      </w:r>
      <w:r w:rsidR="00E80A5D">
        <w:t xml:space="preserve">zmotywowania ich do udziału w </w:t>
      </w:r>
      <w:r w:rsidR="004D271F">
        <w:t>projekcie badawczym</w:t>
      </w:r>
      <w:r w:rsidR="00E80A5D">
        <w:t>.</w:t>
      </w:r>
      <w:r w:rsidR="00C15905">
        <w:t xml:space="preserve"> Kluczowa jest </w:t>
      </w:r>
      <w:r w:rsidR="00590E25">
        <w:t xml:space="preserve">oczywiście </w:t>
      </w:r>
      <w:r w:rsidR="00C15905">
        <w:t>dobra informa</w:t>
      </w:r>
      <w:r w:rsidR="00F62710">
        <w:t>cja o celu badania i przekonanie</w:t>
      </w:r>
      <w:r w:rsidR="00C15905">
        <w:t xml:space="preserve"> potencjalnych uczestników, że jest ono ważne i pożyteczne.</w:t>
      </w:r>
      <w:r w:rsidR="00F62710">
        <w:t xml:space="preserve"> Jednak to nie wystarcza.</w:t>
      </w:r>
      <w:r w:rsidR="00AA2539">
        <w:br/>
      </w:r>
      <w:r w:rsidR="00E80A5D">
        <w:t>F</w:t>
      </w:r>
      <w:r w:rsidR="009D016F">
        <w:t xml:space="preserve">irmy zajmujące się ankietowaniem, wypracowały metody, dzięki którym udaje się </w:t>
      </w:r>
      <w:r w:rsidR="00F62710">
        <w:t xml:space="preserve">skutecznie </w:t>
      </w:r>
      <w:r w:rsidR="009D016F">
        <w:t>pozyskiwać osoby do badań.</w:t>
      </w:r>
      <w:r w:rsidR="00E80A5D">
        <w:t xml:space="preserve"> </w:t>
      </w:r>
      <w:r w:rsidR="00CA2851">
        <w:t>T</w:t>
      </w:r>
      <w:r w:rsidR="00E80A5D">
        <w:t xml:space="preserve">akie działania są standardem np. w przypadku badań gospodarstw domowych wykonywanych przez GUS. </w:t>
      </w:r>
      <w:r w:rsidR="005A73B8">
        <w:t>Istnieje bogata literatura mi</w:t>
      </w:r>
      <w:r w:rsidR="00366170">
        <w:t>ę</w:t>
      </w:r>
      <w:r w:rsidR="005A73B8">
        <w:t xml:space="preserve">dzynarodowa </w:t>
      </w:r>
      <w:r w:rsidR="00CD60F7">
        <w:t>dotycząca tego</w:t>
      </w:r>
      <w:r w:rsidR="005A73B8">
        <w:t>, że zach</w:t>
      </w:r>
      <w:r w:rsidR="00366170">
        <w:t>ę</w:t>
      </w:r>
      <w:r w:rsidR="005A73B8">
        <w:t xml:space="preserve">ty w postaci </w:t>
      </w:r>
      <w:r w:rsidR="00366170">
        <w:t>prezentów</w:t>
      </w:r>
      <w:r w:rsidR="00CA2851">
        <w:t>, konkursów</w:t>
      </w:r>
      <w:r w:rsidR="00366170">
        <w:t xml:space="preserve"> lub nawet pieniędzy </w:t>
      </w:r>
      <w:r w:rsidR="00F62710">
        <w:t>zwiększają</w:t>
      </w:r>
      <w:r w:rsidR="00366170">
        <w:t xml:space="preserve"> odsetek odpowiedzi i są odbierane przez respondentów jako właściwy wyraz wdzięczności za wysiłek. </w:t>
      </w:r>
      <w:r w:rsidR="00F62710">
        <w:t xml:space="preserve">Ponieważ IBE nie ma własnego działu realizacji badań w terenie (stworzenie takiej jednostki organizacyjnej nie byłoby zresztą celowe), wykorzystuje wyspecjalizowane firmy mające odpowiednie doświadczenie i </w:t>
      </w:r>
      <w:r w:rsidR="00A47426" w:rsidRPr="00096E66">
        <w:t>know-how</w:t>
      </w:r>
      <w:r w:rsidR="00F62710">
        <w:t>.</w:t>
      </w:r>
    </w:p>
    <w:p w:rsidR="009D016F" w:rsidRPr="009D016F" w:rsidRDefault="009D016F" w:rsidP="000A0D7B">
      <w:pPr>
        <w:rPr>
          <w:b/>
        </w:rPr>
      </w:pPr>
      <w:r w:rsidRPr="009D016F">
        <w:rPr>
          <w:b/>
        </w:rPr>
        <w:t>Jaka firma wykonuje to badanie dla IBE i jak została wybrana?</w:t>
      </w:r>
    </w:p>
    <w:p w:rsidR="009D016F" w:rsidRDefault="009D016F" w:rsidP="000A0D7B">
      <w:r>
        <w:t>Firma została wyłoniona w przetargu</w:t>
      </w:r>
      <w:r w:rsidR="0094628F">
        <w:t xml:space="preserve">, zgodnie z ustawą o zamówieniach publicznych. Informacje o warunkach i wyniku </w:t>
      </w:r>
      <w:r w:rsidR="00244591">
        <w:t xml:space="preserve">takich postępowań </w:t>
      </w:r>
      <w:r w:rsidR="0094628F">
        <w:t>są dostępne publicznie na stronie BIP Instytutu</w:t>
      </w:r>
      <w:r>
        <w:t>.</w:t>
      </w:r>
      <w:r w:rsidR="0094628F">
        <w:t xml:space="preserve"> </w:t>
      </w:r>
      <w:r w:rsidR="00613829">
        <w:t xml:space="preserve">Przedsiębiorstwa, które zgłosiły się do przetargu, proponowały konkretne rozwiązania związane z motywowaniem do udziału w badaniach. </w:t>
      </w:r>
      <w:r w:rsidR="0094628F">
        <w:t>Przetarg w</w:t>
      </w:r>
      <w:r>
        <w:t xml:space="preserve">ygrało </w:t>
      </w:r>
      <w:r w:rsidR="00A36E8E">
        <w:t xml:space="preserve">konsorcjum firm </w:t>
      </w:r>
      <w:r w:rsidR="00C475C0">
        <w:t>TNS i CBOS</w:t>
      </w:r>
      <w:r w:rsidR="0094628F">
        <w:t>, firm</w:t>
      </w:r>
      <w:r w:rsidR="00145E6F">
        <w:t>y</w:t>
      </w:r>
      <w:r w:rsidR="0094628F">
        <w:t xml:space="preserve"> z dużym doświadczenie</w:t>
      </w:r>
      <w:r w:rsidR="00590E25">
        <w:t>m</w:t>
      </w:r>
      <w:r w:rsidR="0094628F">
        <w:t xml:space="preserve"> w zakresie </w:t>
      </w:r>
      <w:r w:rsidR="00590E25">
        <w:t xml:space="preserve">realizacji </w:t>
      </w:r>
      <w:r w:rsidR="0094628F">
        <w:t>badań</w:t>
      </w:r>
      <w:r w:rsidR="00625D2A">
        <w:t xml:space="preserve"> w terenie</w:t>
      </w:r>
      <w:r w:rsidR="00C475C0">
        <w:t>.</w:t>
      </w:r>
    </w:p>
    <w:p w:rsidR="003B3FF0" w:rsidRDefault="003B3FF0">
      <w:pPr>
        <w:rPr>
          <w:b/>
        </w:rPr>
      </w:pPr>
      <w:r>
        <w:rPr>
          <w:b/>
        </w:rPr>
        <w:t>Na czym polegają działania promocyjne wokół badania i ile na to przeznaczono pieni</w:t>
      </w:r>
      <w:r w:rsidR="00325289">
        <w:rPr>
          <w:b/>
        </w:rPr>
        <w:t>ędzy? Jakie były wymagania IBE?</w:t>
      </w:r>
    </w:p>
    <w:p w:rsidR="00946458" w:rsidRDefault="003B3FF0">
      <w:r>
        <w:lastRenderedPageBreak/>
        <w:t>Oczekiwaliśmy, że 5 procent kosztów badania zostanie przeznaczone na działania, które pozwolą ankieterom łatwiej dotrzeć do rodzic</w:t>
      </w:r>
      <w:r w:rsidR="00C776E3">
        <w:t>ó</w:t>
      </w:r>
      <w:r>
        <w:t xml:space="preserve">w i dzieci. </w:t>
      </w:r>
      <w:r w:rsidR="00C776E3">
        <w:t xml:space="preserve">Konsorcjum zaproponowało działania na poziomie 9 procent </w:t>
      </w:r>
      <w:r w:rsidR="00AC4F1C">
        <w:t>ceny ofertowej</w:t>
      </w:r>
      <w:r w:rsidR="00C776E3">
        <w:t xml:space="preserve">, obejmujące: ulotki, koszty zachęt, zbudowanie i obsługę strony internetowej, infolinię. Na infolinii każda </w:t>
      </w:r>
      <w:r>
        <w:t xml:space="preserve">osoba zainteresowana mogła upewnić się co do szczegółów badania i ich organizatora – chodziło tutaj o maksymalny komfort psychiczny. Ludzie wpuszczają przecież ankieterów oraz towarzyszących im psychologów dziecięcych do </w:t>
      </w:r>
      <w:r w:rsidR="005B4406">
        <w:t xml:space="preserve">swoich </w:t>
      </w:r>
      <w:r>
        <w:t>domów.</w:t>
      </w:r>
    </w:p>
    <w:p w:rsidR="008E7887" w:rsidRDefault="00A87233">
      <w:r w:rsidRPr="0007549A">
        <w:rPr>
          <w:b/>
        </w:rPr>
        <w:t>Uczestnicy badania będą brali udział w loterii, w któr</w:t>
      </w:r>
      <w:r w:rsidR="0007549A" w:rsidRPr="0007549A">
        <w:rPr>
          <w:b/>
        </w:rPr>
        <w:t xml:space="preserve">ej zostanie wylosowany samochód. Czy to też mieści się w ramach </w:t>
      </w:r>
      <w:r w:rsidR="001E6CF5">
        <w:rPr>
          <w:b/>
        </w:rPr>
        <w:t xml:space="preserve">zwyczajowych </w:t>
      </w:r>
      <w:r w:rsidR="0007549A" w:rsidRPr="0007549A">
        <w:rPr>
          <w:b/>
        </w:rPr>
        <w:t>działań promocyjnych przy takich badaniac</w:t>
      </w:r>
      <w:r w:rsidR="00C0364B">
        <w:rPr>
          <w:b/>
        </w:rPr>
        <w:t>h?</w:t>
      </w:r>
    </w:p>
    <w:p w:rsidR="00590E25" w:rsidRDefault="00C475C0">
      <w:r>
        <w:t xml:space="preserve">Konsorcjum TNS OBOP przedstawiło argumenty oparte na wynikach własnych </w:t>
      </w:r>
      <w:r w:rsidR="003C51A6">
        <w:t xml:space="preserve">analiz </w:t>
      </w:r>
      <w:r>
        <w:t xml:space="preserve"> dotyczących pozyskiwania zgody</w:t>
      </w:r>
      <w:r w:rsidR="000815C7">
        <w:t xml:space="preserve">, a przede wszystkim kontynuowaniu udziału w badaniu znacznej części respondentów. </w:t>
      </w:r>
      <w:r>
        <w:t xml:space="preserve">To prawda, że akurat samochód jako nagroda może działać na wyobraźnię. Jednak zachęty o takiej wartości, bo mówimy o ok. 40 tys. zł, także nie są ewenementem w takich działaniach. </w:t>
      </w:r>
      <w:r w:rsidR="00C776E3">
        <w:t>To zresztą wychodzi niecałe 13 zł na jedną przebadaną rodzinę.</w:t>
      </w:r>
      <w:r w:rsidR="00145E6F">
        <w:br/>
      </w:r>
      <w:r>
        <w:t xml:space="preserve">Żeby nie </w:t>
      </w:r>
      <w:r w:rsidR="00C844BC">
        <w:t>być gołosłownym podam przykłady.</w:t>
      </w:r>
      <w:r>
        <w:t xml:space="preserve"> </w:t>
      </w:r>
      <w:r w:rsidR="00C844BC">
        <w:t>L</w:t>
      </w:r>
      <w:r>
        <w:t>osowanie</w:t>
      </w:r>
      <w:r w:rsidR="00590E25">
        <w:t xml:space="preserve"> wśród uczestników drogich</w:t>
      </w:r>
      <w:r w:rsidR="00C844BC">
        <w:t xml:space="preserve"> prezentów było w planach niemieckiego badania NEPS, które dotyczy analizy procesów edukacyjnych od wczesnego dzieciństwa do wieku dorosłego. A w USA płacenie za udział w badaniach jest normą</w:t>
      </w:r>
      <w:r w:rsidR="00C776E3">
        <w:t xml:space="preserve"> np. w przypadku niektórych dużych badań stanowych dotyczących zdrowia, bezrobocia itp.</w:t>
      </w:r>
    </w:p>
    <w:p w:rsidR="0007549A" w:rsidRPr="00A8200B" w:rsidRDefault="0007549A">
      <w:pPr>
        <w:rPr>
          <w:b/>
        </w:rPr>
      </w:pPr>
      <w:r w:rsidRPr="00A8200B">
        <w:rPr>
          <w:b/>
        </w:rPr>
        <w:t>„Rzeczpospolit</w:t>
      </w:r>
      <w:r w:rsidR="009F4353">
        <w:rPr>
          <w:b/>
        </w:rPr>
        <w:t>a</w:t>
      </w:r>
      <w:r w:rsidRPr="00A8200B">
        <w:rPr>
          <w:b/>
        </w:rPr>
        <w:t xml:space="preserve">” </w:t>
      </w:r>
      <w:r w:rsidR="009F4353">
        <w:rPr>
          <w:b/>
        </w:rPr>
        <w:t>zarzuciła IBE</w:t>
      </w:r>
      <w:r w:rsidRPr="00A8200B">
        <w:rPr>
          <w:b/>
        </w:rPr>
        <w:t>, że to badanie ma być fikcją</w:t>
      </w:r>
      <w:r w:rsidR="00443DE4">
        <w:rPr>
          <w:b/>
        </w:rPr>
        <w:t>,</w:t>
      </w:r>
      <w:r w:rsidRPr="00A8200B">
        <w:rPr>
          <w:b/>
        </w:rPr>
        <w:t xml:space="preserve"> </w:t>
      </w:r>
      <w:r w:rsidR="00443DE4">
        <w:rPr>
          <w:b/>
        </w:rPr>
        <w:t>ż</w:t>
      </w:r>
      <w:r w:rsidR="00CC664C">
        <w:rPr>
          <w:b/>
        </w:rPr>
        <w:t>e tak naprawdę</w:t>
      </w:r>
      <w:r w:rsidRPr="00A8200B">
        <w:rPr>
          <w:b/>
        </w:rPr>
        <w:t xml:space="preserve"> ma – na zlecenie MEN – udowodnić</w:t>
      </w:r>
      <w:r w:rsidR="00CC664C">
        <w:rPr>
          <w:b/>
        </w:rPr>
        <w:t xml:space="preserve"> z góry przyjętą tezę</w:t>
      </w:r>
      <w:r w:rsidRPr="00A8200B">
        <w:rPr>
          <w:b/>
        </w:rPr>
        <w:t>, iż posłanie sześciolatków było dobrym pomysłem.</w:t>
      </w:r>
    </w:p>
    <w:p w:rsidR="00F22C01" w:rsidRDefault="00443DE4">
      <w:r>
        <w:t xml:space="preserve">Nie wiem, co ma na myśli </w:t>
      </w:r>
      <w:r w:rsidR="00145E6F">
        <w:t xml:space="preserve">autor </w:t>
      </w:r>
      <w:r>
        <w:t xml:space="preserve">tej tezy. Czy sugeruje, że wyniki badania w razie politycznej potrzeby będą fałszowane? Jeżeli tak, to </w:t>
      </w:r>
      <w:r w:rsidR="003C51A6">
        <w:t xml:space="preserve">naukowcy </w:t>
      </w:r>
      <w:r>
        <w:t xml:space="preserve"> prowadzący to badanie – w tym ja osobiście </w:t>
      </w:r>
      <w:r w:rsidR="00625D2A" w:rsidRPr="00625D2A">
        <w:t xml:space="preserve">– </w:t>
      </w:r>
      <w:r>
        <w:t xml:space="preserve">czujemy się dotknięci. Jakie działania badawcze </w:t>
      </w:r>
      <w:r w:rsidR="006A6F95">
        <w:t xml:space="preserve">w mojej 30-letniej pracy naukowej </w:t>
      </w:r>
      <w:r>
        <w:t>uprawniają autora</w:t>
      </w:r>
      <w:r w:rsidR="006A6F95">
        <w:t xml:space="preserve"> do takiego podejrzenia? </w:t>
      </w:r>
      <w:r w:rsidR="00742CE7">
        <w:t>Proszę o</w:t>
      </w:r>
      <w:r w:rsidR="003C51A6">
        <w:t xml:space="preserve"> ich</w:t>
      </w:r>
      <w:r w:rsidR="00742CE7">
        <w:t xml:space="preserve"> wskazanie. </w:t>
      </w:r>
      <w:r w:rsidR="00F22C01">
        <w:br/>
      </w:r>
      <w:r w:rsidR="00D33140">
        <w:t>Badanie 6- i 7-latków na starcie szkolnym</w:t>
      </w:r>
      <w:r w:rsidR="006A6F95">
        <w:t xml:space="preserve"> jest badaniem naukowym podejmowanym ze względu na doniosłość teoretyczną i praktyczną wyników, które przyniosą. N</w:t>
      </w:r>
      <w:r w:rsidR="00D33140">
        <w:t xml:space="preserve">ie ma </w:t>
      </w:r>
      <w:r w:rsidR="006A6F95">
        <w:t xml:space="preserve">dać </w:t>
      </w:r>
      <w:r w:rsidR="00D33140">
        <w:t>odpowiedzi na pytanie, czy 6-latki powinny pójść do szkół</w:t>
      </w:r>
      <w:r w:rsidR="006A6F95">
        <w:t>, bo nauka nie jest maszynką do podejmowani</w:t>
      </w:r>
      <w:r w:rsidR="00625D2A">
        <w:t>a</w:t>
      </w:r>
      <w:r w:rsidR="006A6F95">
        <w:t xml:space="preserve"> decyzji politycznych.</w:t>
      </w:r>
      <w:r w:rsidR="00D33140">
        <w:t xml:space="preserve"> </w:t>
      </w:r>
      <w:r w:rsidR="00F22C01">
        <w:br/>
      </w:r>
      <w:r w:rsidR="006A6F95">
        <w:t>Wyniki badań naukowych zwykle dają złożony obraz rzeczywistości i raczej komplikują życie politykom, którzy chcieliby prostych recept. Nie oznacza to, że</w:t>
      </w:r>
      <w:r w:rsidR="003C51A6">
        <w:t xml:space="preserve"> ich</w:t>
      </w:r>
      <w:r w:rsidR="006A6F95">
        <w:t xml:space="preserve"> wyniki są dla polityki, szczególnie edukacyjnej, bezwartościowe. </w:t>
      </w:r>
      <w:r w:rsidR="000F6CCE">
        <w:t>I</w:t>
      </w:r>
      <w:r w:rsidR="006A6F95">
        <w:t xml:space="preserve">ch uwzględnienie wymaga </w:t>
      </w:r>
      <w:r w:rsidR="000F6CCE">
        <w:t xml:space="preserve">jednak </w:t>
      </w:r>
      <w:r w:rsidR="006A6F95">
        <w:t>długofalowego, elastycznego i zwykle wielowariantowego działania.</w:t>
      </w:r>
      <w:r w:rsidR="00F22C01">
        <w:br/>
      </w:r>
      <w:r w:rsidR="00D33140">
        <w:t xml:space="preserve">Dzięki </w:t>
      </w:r>
      <w:r w:rsidR="006A6F95">
        <w:t>omawianemu badaniu dowiemy się</w:t>
      </w:r>
      <w:r w:rsidR="00D33140">
        <w:t xml:space="preserve">, jak rozwijają się dzieci w tym wieku </w:t>
      </w:r>
      <w:r w:rsidR="006A6F95">
        <w:t xml:space="preserve">pod względem intelektualnym, emocjonalnym i społecznym </w:t>
      </w:r>
      <w:r w:rsidR="00D33140">
        <w:t xml:space="preserve">w zależności od ścieżki edukacyjnej – czyli od tego, czy uczą się w przedszkolu, </w:t>
      </w:r>
      <w:r w:rsidR="006A6F95">
        <w:t xml:space="preserve">oddziale przedszkolnym w szkole </w:t>
      </w:r>
      <w:r w:rsidR="00D33140">
        <w:t xml:space="preserve">czy pierwszej klasie szkoły podstawowej. Będziemy </w:t>
      </w:r>
      <w:r w:rsidR="00AC4F1C">
        <w:t>dociekać</w:t>
      </w:r>
      <w:r w:rsidR="00C776E3">
        <w:t>,</w:t>
      </w:r>
      <w:r w:rsidR="00D33140">
        <w:t xml:space="preserve"> czy i</w:t>
      </w:r>
      <w:r w:rsidR="003C51A6">
        <w:t xml:space="preserve"> co</w:t>
      </w:r>
      <w:r w:rsidR="00D33140">
        <w:t xml:space="preserve"> ewentualnie zmieniać, by </w:t>
      </w:r>
      <w:r w:rsidR="00C776E3">
        <w:t xml:space="preserve">stworzyć dzieciom jak najlepsze </w:t>
      </w:r>
      <w:r w:rsidR="00742CE7">
        <w:t>warunki</w:t>
      </w:r>
      <w:r w:rsidR="00C776E3">
        <w:t xml:space="preserve"> do rozwoju. </w:t>
      </w:r>
      <w:r w:rsidR="00250066">
        <w:br/>
      </w:r>
      <w:r w:rsidR="00C776E3">
        <w:t>Pracownia Szkolnych Uwarunkowań Efektywności Kształcenia</w:t>
      </w:r>
      <w:r w:rsidR="00666D9E">
        <w:t xml:space="preserve"> IBE</w:t>
      </w:r>
      <w:r w:rsidR="00C776E3">
        <w:t xml:space="preserve">, której jestem opiekunem naukowym, </w:t>
      </w:r>
      <w:r w:rsidR="006A6F95">
        <w:t>prowadzi</w:t>
      </w:r>
      <w:r w:rsidR="00C776E3">
        <w:t xml:space="preserve"> </w:t>
      </w:r>
      <w:r w:rsidR="006A6F95">
        <w:t xml:space="preserve">i będzie prowadzić </w:t>
      </w:r>
      <w:r w:rsidR="00C776E3">
        <w:t xml:space="preserve">szereg takich badań dzieci w wieku </w:t>
      </w:r>
      <w:r w:rsidR="00C2635E">
        <w:t>szkolnym.</w:t>
      </w:r>
      <w:r w:rsidR="00742CE7">
        <w:t xml:space="preserve"> Polskiej edukacji potrzeba dobrych badań naukowych. Udział Polski w takich międzynarodowych edukacyjnych programach badawczych jak PISA, PIRLS, TIMSS czy </w:t>
      </w:r>
      <w:r w:rsidR="00742CE7">
        <w:lastRenderedPageBreak/>
        <w:t xml:space="preserve">ICCS jest bardzo ważny. Ale nie zastąpią one badań krajowych. Wysokie standardy metodologiczne obowiązujące w badaniach międzynarodowych muszą być </w:t>
      </w:r>
      <w:r w:rsidR="007C4104">
        <w:t>przenoszone na rodzimy grunt.</w:t>
      </w:r>
    </w:p>
    <w:p w:rsidR="00B76718" w:rsidRPr="008C2B8F" w:rsidRDefault="00D33140">
      <w:pPr>
        <w:rPr>
          <w:b/>
        </w:rPr>
      </w:pPr>
      <w:r>
        <w:rPr>
          <w:b/>
        </w:rPr>
        <w:t xml:space="preserve">A </w:t>
      </w:r>
      <w:r w:rsidR="008374F9">
        <w:rPr>
          <w:b/>
        </w:rPr>
        <w:t xml:space="preserve">jak wygląda sprawa tego, że do badania nie włącza się dzieci chorych? </w:t>
      </w:r>
      <w:r w:rsidR="002C6AE6">
        <w:rPr>
          <w:b/>
        </w:rPr>
        <w:t>M</w:t>
      </w:r>
      <w:r w:rsidR="008374F9">
        <w:rPr>
          <w:b/>
        </w:rPr>
        <w:t>edia czynią z tego zarzut..</w:t>
      </w:r>
      <w:r>
        <w:rPr>
          <w:b/>
        </w:rPr>
        <w:t>.</w:t>
      </w:r>
    </w:p>
    <w:p w:rsidR="00954B8C" w:rsidRDefault="008374F9">
      <w:r>
        <w:t>Wykluczanie dzieci z badania</w:t>
      </w:r>
      <w:r w:rsidR="0016132F">
        <w:t xml:space="preserve"> </w:t>
      </w:r>
      <w:r w:rsidR="002C6AE6">
        <w:t xml:space="preserve">– to </w:t>
      </w:r>
      <w:r w:rsidR="0016132F">
        <w:t xml:space="preserve">brzmi strasznie. Tak </w:t>
      </w:r>
      <w:r w:rsidR="007E7A88">
        <w:t xml:space="preserve">sformułowany </w:t>
      </w:r>
      <w:r w:rsidR="0016132F">
        <w:t xml:space="preserve"> zarzut czyni z nas barbarzyńców. Jednak od strony naukowej wygląda to inaczej. Każde badanie zmierzające do </w:t>
      </w:r>
      <w:r w:rsidR="002F4A14">
        <w:t>ustalenia pewnych prawidłowości</w:t>
      </w:r>
      <w:r w:rsidR="0016132F">
        <w:t xml:space="preserve"> musi jasno sprecyzować obszar </w:t>
      </w:r>
      <w:r w:rsidR="00226B5C">
        <w:t>eksplorowanych</w:t>
      </w:r>
      <w:r w:rsidR="0016132F">
        <w:t xml:space="preserve"> zjawisk, populację, w której będzie prowadzone (z niej wybiera się poprzez losowanie tzw. próbę badawczą) oraz instrumenty diagnostyczne, które będą użyte.</w:t>
      </w:r>
      <w:r w:rsidR="006C6052">
        <w:t xml:space="preserve"> </w:t>
      </w:r>
      <w:r w:rsidR="0016132F">
        <w:t>W tym badaniu zaplano</w:t>
      </w:r>
      <w:r w:rsidR="004629DD">
        <w:t>wano użycie niezwykle nowoczesnych technik badawczych pozwalających</w:t>
      </w:r>
      <w:r w:rsidR="0016132F">
        <w:t xml:space="preserve"> </w:t>
      </w:r>
      <w:r w:rsidR="00226B5C">
        <w:t>poznać</w:t>
      </w:r>
      <w:r w:rsidR="0016132F">
        <w:t xml:space="preserve"> bardzo szeroką populację dzieci 6-7 letnich (</w:t>
      </w:r>
      <w:r w:rsidR="004629DD">
        <w:t>m. in. test</w:t>
      </w:r>
      <w:r w:rsidR="0016132F">
        <w:t xml:space="preserve"> </w:t>
      </w:r>
      <w:proofErr w:type="spellStart"/>
      <w:r w:rsidR="0016132F">
        <w:t>adaptatywny</w:t>
      </w:r>
      <w:proofErr w:type="spellEnd"/>
      <w:r w:rsidR="0016132F">
        <w:t xml:space="preserve"> </w:t>
      </w:r>
      <w:r>
        <w:t>TUNSS</w:t>
      </w:r>
      <w:r w:rsidR="0016132F">
        <w:t xml:space="preserve">). </w:t>
      </w:r>
      <w:r>
        <w:br/>
      </w:r>
      <w:r w:rsidR="004F1570">
        <w:t xml:space="preserve">Jednak każda metoda ma swoje ograniczenia, nie może objąć 100% populacji. </w:t>
      </w:r>
      <w:r w:rsidR="007E7A88">
        <w:t xml:space="preserve">Dlatego zawsze </w:t>
      </w:r>
      <w:r w:rsidR="004F1570">
        <w:t xml:space="preserve">planuje się precyzyjnie, jakie dzieci nie mogą być poddane </w:t>
      </w:r>
      <w:r w:rsidR="004629DD">
        <w:t>diagnozie</w:t>
      </w:r>
      <w:r w:rsidR="004F1570">
        <w:t>. Nieobjęcie dziecka badaniem motywowane jest względami naukowymi (rzetelność uzyskanych danych) i humanitarnymi (skłanianie badanego, szczególnie dziecka, do wykonania procedery badawczej, która mo</w:t>
      </w:r>
      <w:r w:rsidR="002F4A14">
        <w:t xml:space="preserve">że być tylko źródłem frustracji, </w:t>
      </w:r>
      <w:r w:rsidR="004F1570">
        <w:t>po prostu narusza dobrostan psychiczny badanego bez korzyści poznawczej).</w:t>
      </w:r>
      <w:r>
        <w:br/>
      </w:r>
      <w:r w:rsidR="004F1570">
        <w:t xml:space="preserve">W dobrym badaniu odsetek osób </w:t>
      </w:r>
      <w:r w:rsidR="002C6AE6">
        <w:t xml:space="preserve">nim </w:t>
      </w:r>
      <w:r w:rsidR="004F1570">
        <w:t xml:space="preserve">nieobjętych jest niski. W międzynarodowych badaniach edukacyjnych zwykle narzuca się krajom uczestniczącym wykluczenia </w:t>
      </w:r>
      <w:r w:rsidR="004629DD">
        <w:t xml:space="preserve">z badania </w:t>
      </w:r>
      <w:r w:rsidR="004F1570">
        <w:t>nie większe niż kilka procent (w każdym badaniu jest to dokładnie opisane). W badaniu 6-7</w:t>
      </w:r>
      <w:r w:rsidR="008E4D23">
        <w:t>-</w:t>
      </w:r>
      <w:r w:rsidR="004F1570">
        <w:t>latków odsetek nieobjętych badaniem dzieci nie przekroczy 1 procenta!</w:t>
      </w:r>
      <w:r w:rsidR="00057EFC">
        <w:br/>
      </w:r>
      <w:r w:rsidR="00AC4F1C">
        <w:t>Oczywiście działania ankietera, który na podstawie krótkiego wywiadu z rodzicem ustala, czy dziecko może wziąć</w:t>
      </w:r>
      <w:r w:rsidR="007E7A88">
        <w:t xml:space="preserve"> w nim</w:t>
      </w:r>
      <w:r w:rsidR="002F4A14">
        <w:t xml:space="preserve"> udział</w:t>
      </w:r>
      <w:r w:rsidR="00AC4F1C">
        <w:t xml:space="preserve">, muszą być zgodne z procedurą i bardzo taktowne. </w:t>
      </w:r>
      <w:r w:rsidR="00E50D4B">
        <w:t>Jeżeli</w:t>
      </w:r>
      <w:r w:rsidR="00AC4F1C">
        <w:t xml:space="preserve"> </w:t>
      </w:r>
      <w:r w:rsidR="00E50D4B">
        <w:t>kontrola</w:t>
      </w:r>
      <w:r w:rsidR="00AC4F1C">
        <w:t xml:space="preserve"> </w:t>
      </w:r>
      <w:r w:rsidR="00E50D4B">
        <w:t>realizacji</w:t>
      </w:r>
      <w:r w:rsidR="00AC4F1C">
        <w:t xml:space="preserve"> </w:t>
      </w:r>
      <w:r w:rsidR="002F4A14">
        <w:t>badania</w:t>
      </w:r>
      <w:r w:rsidR="00AC4F1C">
        <w:t xml:space="preserve"> </w:t>
      </w:r>
      <w:r w:rsidR="00E50D4B">
        <w:t xml:space="preserve">wykaże jakieś nieprawidłowości w tym zakresie, będziemy interweniować i prosić wykonawców o wyjaśnienia. Jednak na tym etapie (zakończono realizację w terenie I </w:t>
      </w:r>
      <w:r w:rsidR="004629DD">
        <w:t>fazy badania)</w:t>
      </w:r>
      <w:r w:rsidR="00E50D4B">
        <w:t xml:space="preserve"> nie mamy niepokojących sygnałów. </w:t>
      </w:r>
      <w:r w:rsidR="002C6AE6">
        <w:br/>
      </w:r>
      <w:r w:rsidR="004A11B9">
        <w:t>D</w:t>
      </w:r>
      <w:r w:rsidR="004D5FAE">
        <w:t xml:space="preserve">zieci, które mają rozmaite dysfunkcje, nie bada się tymi samymi narzędziami badawczymi. One muszą mieć </w:t>
      </w:r>
      <w:r w:rsidR="004A11B9">
        <w:t xml:space="preserve">metody </w:t>
      </w:r>
      <w:r w:rsidR="004D5FAE">
        <w:t xml:space="preserve">dopasowane do swoich możliwości.  </w:t>
      </w:r>
      <w:r w:rsidR="007E7A88">
        <w:t xml:space="preserve">Są one </w:t>
      </w:r>
      <w:r w:rsidR="004D5FAE">
        <w:t xml:space="preserve">zupełnie inne, </w:t>
      </w:r>
      <w:r w:rsidR="004A11B9">
        <w:t>dostosowane do potrzeb rozwojowych tych dzieci</w:t>
      </w:r>
      <w:r w:rsidR="004D5FAE">
        <w:t>.</w:t>
      </w:r>
      <w:r w:rsidR="00057EFC">
        <w:br/>
      </w:r>
      <w:r w:rsidR="004A11B9">
        <w:t xml:space="preserve">Trzeba podkreślić, że IBE zajmuje się badaniami dzieci o specjalnych potrzebach edukacyjnych. Ale </w:t>
      </w:r>
      <w:r w:rsidR="004629DD">
        <w:t>pojedyncze</w:t>
      </w:r>
      <w:r w:rsidR="004A11B9">
        <w:t xml:space="preserve"> badanie naukowe nie może być badaniem wszystkiego. Istotą metody naukowej jest spojrzenie analityczne.</w:t>
      </w:r>
    </w:p>
    <w:sectPr w:rsidR="00954B8C" w:rsidSect="00445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D4A" w:rsidRDefault="000D3D4A" w:rsidP="00CC664C">
      <w:pPr>
        <w:spacing w:after="0" w:line="240" w:lineRule="auto"/>
      </w:pPr>
      <w:r>
        <w:separator/>
      </w:r>
    </w:p>
  </w:endnote>
  <w:endnote w:type="continuationSeparator" w:id="0">
    <w:p w:rsidR="000D3D4A" w:rsidRDefault="000D3D4A" w:rsidP="00CC6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D4A" w:rsidRDefault="000D3D4A" w:rsidP="00CC664C">
      <w:pPr>
        <w:spacing w:after="0" w:line="240" w:lineRule="auto"/>
      </w:pPr>
      <w:r>
        <w:separator/>
      </w:r>
    </w:p>
  </w:footnote>
  <w:footnote w:type="continuationSeparator" w:id="0">
    <w:p w:rsidR="000D3D4A" w:rsidRDefault="000D3D4A" w:rsidP="00CC6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87"/>
    <w:rsid w:val="00002F54"/>
    <w:rsid w:val="000101CC"/>
    <w:rsid w:val="00015C2A"/>
    <w:rsid w:val="00057EFC"/>
    <w:rsid w:val="0007549A"/>
    <w:rsid w:val="000815C7"/>
    <w:rsid w:val="00096E66"/>
    <w:rsid w:val="000A0D7B"/>
    <w:rsid w:val="000B6748"/>
    <w:rsid w:val="000D3D4A"/>
    <w:rsid w:val="000F6CCE"/>
    <w:rsid w:val="00145E6F"/>
    <w:rsid w:val="00155FE3"/>
    <w:rsid w:val="001562E1"/>
    <w:rsid w:val="0016132F"/>
    <w:rsid w:val="00190B0F"/>
    <w:rsid w:val="001C7AF8"/>
    <w:rsid w:val="001E6CF5"/>
    <w:rsid w:val="002245BB"/>
    <w:rsid w:val="00226B5C"/>
    <w:rsid w:val="00244591"/>
    <w:rsid w:val="00250066"/>
    <w:rsid w:val="002C0F06"/>
    <w:rsid w:val="002C6AE6"/>
    <w:rsid w:val="002F0D88"/>
    <w:rsid w:val="002F4A14"/>
    <w:rsid w:val="00325289"/>
    <w:rsid w:val="003552F7"/>
    <w:rsid w:val="00366170"/>
    <w:rsid w:val="003B1C07"/>
    <w:rsid w:val="003B3FF0"/>
    <w:rsid w:val="003B41B0"/>
    <w:rsid w:val="003B6447"/>
    <w:rsid w:val="003C51A6"/>
    <w:rsid w:val="003D491E"/>
    <w:rsid w:val="003E1ABD"/>
    <w:rsid w:val="003E7247"/>
    <w:rsid w:val="00443DE4"/>
    <w:rsid w:val="00445A97"/>
    <w:rsid w:val="00460056"/>
    <w:rsid w:val="004629DD"/>
    <w:rsid w:val="004A11B9"/>
    <w:rsid w:val="004D271F"/>
    <w:rsid w:val="004D5FAE"/>
    <w:rsid w:val="004F1570"/>
    <w:rsid w:val="00537336"/>
    <w:rsid w:val="00552CB9"/>
    <w:rsid w:val="00590E25"/>
    <w:rsid w:val="005A73B8"/>
    <w:rsid w:val="005B4406"/>
    <w:rsid w:val="005C67FA"/>
    <w:rsid w:val="005F5173"/>
    <w:rsid w:val="00613829"/>
    <w:rsid w:val="00625D2A"/>
    <w:rsid w:val="00666D9E"/>
    <w:rsid w:val="006A096B"/>
    <w:rsid w:val="006A6F95"/>
    <w:rsid w:val="006B33E7"/>
    <w:rsid w:val="006C6052"/>
    <w:rsid w:val="00730AFB"/>
    <w:rsid w:val="00742CE7"/>
    <w:rsid w:val="00760804"/>
    <w:rsid w:val="007779D1"/>
    <w:rsid w:val="007B5060"/>
    <w:rsid w:val="007C0A84"/>
    <w:rsid w:val="007C4104"/>
    <w:rsid w:val="007C6E3E"/>
    <w:rsid w:val="007E7A88"/>
    <w:rsid w:val="00805904"/>
    <w:rsid w:val="008333DB"/>
    <w:rsid w:val="008374F9"/>
    <w:rsid w:val="00855631"/>
    <w:rsid w:val="008A3A5B"/>
    <w:rsid w:val="008B06FF"/>
    <w:rsid w:val="008C230C"/>
    <w:rsid w:val="008C2B8F"/>
    <w:rsid w:val="008D48F5"/>
    <w:rsid w:val="008E4D23"/>
    <w:rsid w:val="008E7887"/>
    <w:rsid w:val="00925B48"/>
    <w:rsid w:val="0094628F"/>
    <w:rsid w:val="00946458"/>
    <w:rsid w:val="00954B8C"/>
    <w:rsid w:val="00990269"/>
    <w:rsid w:val="009A16F4"/>
    <w:rsid w:val="009B1840"/>
    <w:rsid w:val="009D016F"/>
    <w:rsid w:val="009E1495"/>
    <w:rsid w:val="009F20CA"/>
    <w:rsid w:val="009F4353"/>
    <w:rsid w:val="00A36E8E"/>
    <w:rsid w:val="00A47426"/>
    <w:rsid w:val="00A8200B"/>
    <w:rsid w:val="00A87233"/>
    <w:rsid w:val="00AA0CFB"/>
    <w:rsid w:val="00AA2539"/>
    <w:rsid w:val="00AC1B3C"/>
    <w:rsid w:val="00AC4F1C"/>
    <w:rsid w:val="00AF709E"/>
    <w:rsid w:val="00B03026"/>
    <w:rsid w:val="00B76718"/>
    <w:rsid w:val="00C01B98"/>
    <w:rsid w:val="00C0364B"/>
    <w:rsid w:val="00C15905"/>
    <w:rsid w:val="00C2635E"/>
    <w:rsid w:val="00C475C0"/>
    <w:rsid w:val="00C50597"/>
    <w:rsid w:val="00C776E3"/>
    <w:rsid w:val="00C844BC"/>
    <w:rsid w:val="00CA2851"/>
    <w:rsid w:val="00CA5ED4"/>
    <w:rsid w:val="00CC664C"/>
    <w:rsid w:val="00CD4C4D"/>
    <w:rsid w:val="00CD60F7"/>
    <w:rsid w:val="00D30B61"/>
    <w:rsid w:val="00D33140"/>
    <w:rsid w:val="00D87CD7"/>
    <w:rsid w:val="00DB55AD"/>
    <w:rsid w:val="00E173CF"/>
    <w:rsid w:val="00E279F8"/>
    <w:rsid w:val="00E310EA"/>
    <w:rsid w:val="00E33CC4"/>
    <w:rsid w:val="00E50D4B"/>
    <w:rsid w:val="00E80A5D"/>
    <w:rsid w:val="00E863A3"/>
    <w:rsid w:val="00EF5977"/>
    <w:rsid w:val="00F21DBF"/>
    <w:rsid w:val="00F22C01"/>
    <w:rsid w:val="00F6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3E7"/>
    <w:rPr>
      <w:rFonts w:ascii="Arial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6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64C"/>
    <w:rPr>
      <w:rFonts w:ascii="Arial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6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3E7"/>
    <w:rPr>
      <w:rFonts w:ascii="Arial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6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64C"/>
    <w:rPr>
      <w:rFonts w:ascii="Arial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6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1309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a.walczak</cp:lastModifiedBy>
  <cp:revision>2</cp:revision>
  <cp:lastPrinted>2013-01-16T11:18:00Z</cp:lastPrinted>
  <dcterms:created xsi:type="dcterms:W3CDTF">2013-01-22T11:57:00Z</dcterms:created>
  <dcterms:modified xsi:type="dcterms:W3CDTF">2013-01-22T11:57:00Z</dcterms:modified>
</cp:coreProperties>
</file>